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Pr="00AA2310" w:rsidRDefault="00361554" w:rsidP="0097114D">
      <w:pPr>
        <w:spacing w:before="120"/>
        <w:ind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5.85pt;width:48.85pt;height:35.35pt;z-index:-251658752;mso-wrap-edited:f" wrapcoords="-332 0 -332 21140 21600 21140 21600 0 -332 0">
            <v:imagedata r:id="rId8" o:title=""/>
          </v:shape>
          <o:OLEObject Type="Embed" ProgID="PBrush" ShapeID="_x0000_s1026" DrawAspect="Content" ObjectID="_1513001735" r:id="rId9"/>
        </w:pict>
      </w:r>
    </w:p>
    <w:p w:rsidR="0097114D" w:rsidRPr="00AA2310" w:rsidRDefault="0097114D" w:rsidP="0097114D">
      <w:pPr>
        <w:spacing w:before="120"/>
        <w:ind w:firstLine="0"/>
        <w:jc w:val="center"/>
        <w:rPr>
          <w:sz w:val="20"/>
        </w:rPr>
      </w:pPr>
      <w:r w:rsidRPr="00AA2310">
        <w:rPr>
          <w:rStyle w:val="ra"/>
          <w:sz w:val="20"/>
        </w:rPr>
        <w:t>WEMOVE INVESTMENT, a.s.</w:t>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0088572E">
        <w:rPr>
          <w:sz w:val="20"/>
        </w:rPr>
        <w:tab/>
      </w:r>
      <w:proofErr w:type="spellStart"/>
      <w:r w:rsidRPr="00AA2310">
        <w:rPr>
          <w:sz w:val="20"/>
        </w:rPr>
        <w:t>Sp.zn</w:t>
      </w:r>
      <w:proofErr w:type="spellEnd"/>
      <w:r w:rsidRPr="00AA2310">
        <w:rPr>
          <w:sz w:val="20"/>
        </w:rPr>
        <w:t>. D</w:t>
      </w:r>
      <w:r w:rsidR="007F27EE" w:rsidRPr="00AA2310">
        <w:rPr>
          <w:sz w:val="20"/>
        </w:rPr>
        <w:t xml:space="preserve"> BB </w:t>
      </w:r>
      <w:r w:rsidR="00470826">
        <w:rPr>
          <w:sz w:val="20"/>
        </w:rPr>
        <w:t>71</w:t>
      </w:r>
      <w:r w:rsidR="00024156" w:rsidRPr="00AA2310">
        <w:rPr>
          <w:sz w:val="20"/>
        </w:rPr>
        <w:t>00</w:t>
      </w:r>
      <w:r w:rsidR="007F27EE" w:rsidRPr="00AA2310">
        <w:rPr>
          <w:sz w:val="20"/>
        </w:rPr>
        <w:t>2015</w:t>
      </w:r>
    </w:p>
    <w:p w:rsidR="006F0C50" w:rsidRPr="00AA2310" w:rsidRDefault="006F0C50">
      <w:pPr>
        <w:rPr>
          <w:sz w:val="20"/>
        </w:rPr>
      </w:pPr>
    </w:p>
    <w:p w:rsidR="006F0C50" w:rsidRPr="00AA2310" w:rsidRDefault="006F0C50" w:rsidP="006F0C50">
      <w:pPr>
        <w:pStyle w:val="Nadpis5"/>
        <w:rPr>
          <w:sz w:val="20"/>
        </w:rPr>
      </w:pPr>
      <w:r w:rsidRPr="00AA2310">
        <w:rPr>
          <w:sz w:val="20"/>
        </w:rPr>
        <w:t>OZNÁMENIE O DRAŽBE</w:t>
      </w:r>
    </w:p>
    <w:p w:rsidR="006F0C50" w:rsidRPr="00AA2310" w:rsidRDefault="006F0C50" w:rsidP="006F0C50">
      <w:pPr>
        <w:ind w:firstLine="0"/>
        <w:jc w:val="center"/>
        <w:rPr>
          <w:sz w:val="20"/>
        </w:rPr>
      </w:pPr>
      <w:r w:rsidRPr="00AA2310">
        <w:rPr>
          <w:sz w:val="20"/>
        </w:rPr>
        <w:t xml:space="preserve">podľa § 17 zákona č. 527/2002 </w:t>
      </w:r>
      <w:proofErr w:type="spellStart"/>
      <w:r w:rsidRPr="00AA2310">
        <w:rPr>
          <w:sz w:val="20"/>
        </w:rPr>
        <w:t>Z.z</w:t>
      </w:r>
      <w:proofErr w:type="spellEnd"/>
      <w:r w:rsidRPr="00AA2310">
        <w:rPr>
          <w:sz w:val="20"/>
        </w:rPr>
        <w:t>. o dobrovoľných dražbách</w:t>
      </w:r>
    </w:p>
    <w:p w:rsidR="006F0C50" w:rsidRDefault="006F0C50" w:rsidP="006F0C50">
      <w:pPr>
        <w:ind w:firstLine="0"/>
        <w:rPr>
          <w:sz w:val="20"/>
        </w:rPr>
      </w:pPr>
    </w:p>
    <w:p w:rsidR="007F0E5D" w:rsidRPr="00AA2310" w:rsidRDefault="007F0E5D" w:rsidP="006F0C50">
      <w:pPr>
        <w:ind w:firstLine="0"/>
        <w:rPr>
          <w:sz w:val="20"/>
        </w:rPr>
      </w:pPr>
    </w:p>
    <w:p w:rsidR="006F0C50" w:rsidRPr="00AA2310" w:rsidRDefault="006F0C50" w:rsidP="006F0C50">
      <w:pPr>
        <w:ind w:firstLine="0"/>
        <w:rPr>
          <w:sz w:val="20"/>
        </w:rPr>
      </w:pPr>
    </w:p>
    <w:p w:rsidR="006F0C50" w:rsidRPr="00AA2310" w:rsidRDefault="006F0C50" w:rsidP="006F0C50">
      <w:pPr>
        <w:ind w:firstLine="0"/>
        <w:rPr>
          <w:sz w:val="20"/>
        </w:rPr>
      </w:pPr>
      <w:r w:rsidRPr="00AA2310">
        <w:rPr>
          <w:b/>
          <w:bCs/>
          <w:sz w:val="20"/>
        </w:rPr>
        <w:t>Označenie dražobníka:</w:t>
      </w:r>
      <w:r w:rsidRPr="00AA2310">
        <w:rPr>
          <w:sz w:val="20"/>
        </w:rPr>
        <w:tab/>
      </w:r>
      <w:r w:rsidRPr="00AA2310">
        <w:rPr>
          <w:sz w:val="20"/>
        </w:rPr>
        <w:tab/>
      </w:r>
      <w:r w:rsidRPr="00AA2310">
        <w:rPr>
          <w:b/>
          <w:sz w:val="20"/>
        </w:rPr>
        <w:t>WEMOVE INVESTMENT, a.s.</w:t>
      </w:r>
    </w:p>
    <w:p w:rsidR="006F0C50" w:rsidRPr="00AA2310" w:rsidRDefault="006F0C50" w:rsidP="006F0C50">
      <w:pPr>
        <w:spacing w:line="240" w:lineRule="atLeast"/>
        <w:ind w:left="2840" w:firstLine="0"/>
        <w:rPr>
          <w:sz w:val="20"/>
        </w:rPr>
      </w:pPr>
      <w:r w:rsidRPr="00AA2310">
        <w:rPr>
          <w:sz w:val="20"/>
        </w:rPr>
        <w:t>so sídlom Vojtecha Tvrdého 793/21, 010 01 Žilina</w:t>
      </w:r>
    </w:p>
    <w:p w:rsidR="006F0C50" w:rsidRPr="00AA2310" w:rsidRDefault="006F0C50" w:rsidP="006F0C50">
      <w:pPr>
        <w:spacing w:line="240" w:lineRule="atLeast"/>
        <w:ind w:left="2415"/>
        <w:rPr>
          <w:sz w:val="20"/>
        </w:rPr>
      </w:pPr>
      <w:r w:rsidRPr="00AA2310">
        <w:rPr>
          <w:sz w:val="20"/>
        </w:rPr>
        <w:t xml:space="preserve">IČO: 36 434 361 </w:t>
      </w:r>
    </w:p>
    <w:p w:rsidR="006F0C50" w:rsidRPr="00AA2310" w:rsidRDefault="006F0C50" w:rsidP="006F0C50">
      <w:pPr>
        <w:spacing w:line="240" w:lineRule="atLeast"/>
        <w:ind w:left="2415"/>
        <w:rPr>
          <w:sz w:val="20"/>
        </w:rPr>
      </w:pPr>
      <w:r w:rsidRPr="00AA2310">
        <w:rPr>
          <w:sz w:val="20"/>
        </w:rPr>
        <w:t xml:space="preserve">DIČ: </w:t>
      </w:r>
      <w:r w:rsidRPr="00AA2310">
        <w:rPr>
          <w:color w:val="000000"/>
          <w:sz w:val="20"/>
        </w:rPr>
        <w:t>2022065232</w:t>
      </w:r>
    </w:p>
    <w:p w:rsidR="006F0C50" w:rsidRPr="00AA2310" w:rsidRDefault="006F0C50" w:rsidP="006F0C50">
      <w:pPr>
        <w:ind w:left="2556" w:firstLine="284"/>
        <w:rPr>
          <w:color w:val="000000"/>
          <w:sz w:val="20"/>
        </w:rPr>
      </w:pPr>
      <w:r w:rsidRPr="00AA2310">
        <w:rPr>
          <w:sz w:val="20"/>
        </w:rPr>
        <w:t xml:space="preserve">IČ DPH: SK </w:t>
      </w:r>
      <w:r w:rsidRPr="00AA2310">
        <w:rPr>
          <w:color w:val="000000"/>
          <w:sz w:val="20"/>
        </w:rPr>
        <w:t>2022065232</w:t>
      </w:r>
    </w:p>
    <w:p w:rsidR="006F0C50" w:rsidRPr="00AA2310" w:rsidRDefault="006F0C50" w:rsidP="006F0C50">
      <w:pPr>
        <w:ind w:left="2840" w:firstLine="0"/>
        <w:rPr>
          <w:color w:val="000000"/>
          <w:sz w:val="20"/>
        </w:rPr>
      </w:pPr>
      <w:r w:rsidRPr="00AA2310">
        <w:rPr>
          <w:color w:val="000000"/>
          <w:sz w:val="20"/>
        </w:rPr>
        <w:t xml:space="preserve">zapísaný v obchodnom registri Okresného súdu v Žiline, </w:t>
      </w:r>
    </w:p>
    <w:p w:rsidR="006F0C50" w:rsidRPr="00AA2310" w:rsidRDefault="006F0C50" w:rsidP="006F0C50">
      <w:pPr>
        <w:ind w:left="2840" w:firstLine="0"/>
        <w:rPr>
          <w:rStyle w:val="ra"/>
          <w:sz w:val="20"/>
        </w:rPr>
      </w:pPr>
      <w:r w:rsidRPr="00AA2310">
        <w:rPr>
          <w:color w:val="000000"/>
          <w:sz w:val="20"/>
        </w:rPr>
        <w:t xml:space="preserve">Oddiel: Sa, Vložka číslo: </w:t>
      </w:r>
      <w:r w:rsidRPr="00AA2310">
        <w:rPr>
          <w:rStyle w:val="ra"/>
          <w:sz w:val="20"/>
        </w:rPr>
        <w:t>10489/L</w:t>
      </w:r>
    </w:p>
    <w:p w:rsidR="006F0C50" w:rsidRPr="00AA2310" w:rsidRDefault="006F0C50" w:rsidP="006F0C50">
      <w:pPr>
        <w:ind w:left="2840" w:firstLine="0"/>
        <w:rPr>
          <w:rStyle w:val="ra"/>
          <w:sz w:val="20"/>
        </w:rPr>
      </w:pPr>
      <w:r w:rsidRPr="00AA2310">
        <w:rPr>
          <w:rStyle w:val="ra"/>
          <w:sz w:val="20"/>
        </w:rPr>
        <w:t>konajúci: JUDr. Marián Pataj, prokurista</w:t>
      </w:r>
    </w:p>
    <w:p w:rsidR="006F0C50" w:rsidRPr="00AA2310" w:rsidRDefault="006F0C50" w:rsidP="006F0C50">
      <w:pPr>
        <w:ind w:firstLine="0"/>
        <w:rPr>
          <w:rStyle w:val="ra"/>
          <w:b/>
          <w:bCs/>
          <w:sz w:val="20"/>
        </w:rPr>
      </w:pPr>
    </w:p>
    <w:p w:rsidR="006F0C50" w:rsidRPr="00AA2310" w:rsidRDefault="006F0C50" w:rsidP="006F0C50">
      <w:pPr>
        <w:pStyle w:val="Nadpis4"/>
        <w:jc w:val="left"/>
        <w:rPr>
          <w:b w:val="0"/>
          <w:szCs w:val="20"/>
        </w:rPr>
      </w:pPr>
      <w:r w:rsidRPr="00AA2310">
        <w:rPr>
          <w:rStyle w:val="ra"/>
          <w:bCs w:val="0"/>
          <w:szCs w:val="20"/>
        </w:rPr>
        <w:t>Navrhovateľ dražby:</w:t>
      </w:r>
      <w:r w:rsidRPr="00AA2310">
        <w:rPr>
          <w:rStyle w:val="ra"/>
          <w:b w:val="0"/>
          <w:bCs w:val="0"/>
          <w:szCs w:val="20"/>
        </w:rPr>
        <w:tab/>
      </w:r>
      <w:r w:rsidRPr="00AA2310">
        <w:rPr>
          <w:rStyle w:val="ra"/>
          <w:szCs w:val="20"/>
        </w:rPr>
        <w:tab/>
      </w:r>
      <w:r w:rsidRPr="00AA2310">
        <w:rPr>
          <w:szCs w:val="20"/>
        </w:rPr>
        <w:t xml:space="preserve">DONAU </w:t>
      </w:r>
      <w:proofErr w:type="spellStart"/>
      <w:r w:rsidRPr="00AA2310">
        <w:rPr>
          <w:szCs w:val="20"/>
        </w:rPr>
        <w:t>Finance</w:t>
      </w:r>
      <w:proofErr w:type="spellEnd"/>
      <w:r w:rsidRPr="00AA2310">
        <w:rPr>
          <w:szCs w:val="20"/>
        </w:rPr>
        <w:t xml:space="preserve"> s.r.o. </w:t>
      </w:r>
    </w:p>
    <w:p w:rsidR="006F0C50" w:rsidRPr="00AA2310" w:rsidRDefault="006F0C50" w:rsidP="006F0C50">
      <w:pPr>
        <w:pStyle w:val="Nadpis4"/>
        <w:ind w:left="2487" w:firstLine="349"/>
        <w:jc w:val="left"/>
        <w:rPr>
          <w:b w:val="0"/>
          <w:szCs w:val="20"/>
        </w:rPr>
      </w:pPr>
      <w:r w:rsidRPr="00AA2310">
        <w:rPr>
          <w:b w:val="0"/>
          <w:szCs w:val="20"/>
        </w:rPr>
        <w:t>so sídlom  Okružná cesta 2337/72, 945 01 Komárno</w:t>
      </w:r>
    </w:p>
    <w:p w:rsidR="006F0C50" w:rsidRPr="00AA2310" w:rsidRDefault="006F0C50" w:rsidP="006F0C50">
      <w:pPr>
        <w:pStyle w:val="Nadpis4"/>
        <w:ind w:left="3196"/>
        <w:jc w:val="left"/>
        <w:rPr>
          <w:b w:val="0"/>
          <w:szCs w:val="20"/>
        </w:rPr>
      </w:pPr>
      <w:r w:rsidRPr="00AA2310">
        <w:rPr>
          <w:b w:val="0"/>
          <w:szCs w:val="20"/>
        </w:rPr>
        <w:t>IČO: 44 713 070</w:t>
      </w:r>
    </w:p>
    <w:p w:rsidR="006F0C50" w:rsidRPr="00AA2310" w:rsidRDefault="006F0C50" w:rsidP="006F0C50">
      <w:pPr>
        <w:pStyle w:val="Nadpis4"/>
        <w:ind w:left="2138" w:firstLine="698"/>
        <w:jc w:val="left"/>
        <w:rPr>
          <w:b w:val="0"/>
          <w:szCs w:val="20"/>
        </w:rPr>
      </w:pPr>
      <w:r w:rsidRPr="00AA2310">
        <w:rPr>
          <w:b w:val="0"/>
          <w:szCs w:val="20"/>
        </w:rPr>
        <w:t xml:space="preserve">zapísaná v Obchodnom registri Okresného súdu Nitra, </w:t>
      </w:r>
    </w:p>
    <w:p w:rsidR="006F0C50" w:rsidRPr="00AA2310" w:rsidRDefault="006F0C50" w:rsidP="006F0C50">
      <w:pPr>
        <w:pStyle w:val="Nadpis4"/>
        <w:ind w:left="2487" w:firstLine="349"/>
        <w:jc w:val="left"/>
        <w:rPr>
          <w:b w:val="0"/>
          <w:szCs w:val="20"/>
        </w:rPr>
      </w:pPr>
      <w:r w:rsidRPr="00AA2310">
        <w:rPr>
          <w:b w:val="0"/>
          <w:szCs w:val="20"/>
        </w:rPr>
        <w:t xml:space="preserve">oddiel: </w:t>
      </w:r>
      <w:proofErr w:type="spellStart"/>
      <w:r w:rsidRPr="00AA2310">
        <w:rPr>
          <w:b w:val="0"/>
          <w:szCs w:val="20"/>
        </w:rPr>
        <w:t>Sro</w:t>
      </w:r>
      <w:proofErr w:type="spellEnd"/>
      <w:r w:rsidRPr="00AA2310">
        <w:rPr>
          <w:b w:val="0"/>
          <w:szCs w:val="20"/>
        </w:rPr>
        <w:t>, vložka č. 24526/N</w:t>
      </w:r>
    </w:p>
    <w:p w:rsidR="006F0C50" w:rsidRPr="00AA2310" w:rsidRDefault="006F0C50" w:rsidP="006F0C50">
      <w:pPr>
        <w:pStyle w:val="Nadpis4"/>
        <w:ind w:left="2487" w:firstLine="349"/>
        <w:jc w:val="left"/>
        <w:rPr>
          <w:b w:val="0"/>
          <w:szCs w:val="20"/>
        </w:rPr>
      </w:pPr>
      <w:r w:rsidRPr="00AA2310">
        <w:rPr>
          <w:b w:val="0"/>
          <w:szCs w:val="20"/>
        </w:rPr>
        <w:t xml:space="preserve">zastúpená: </w:t>
      </w:r>
      <w:r w:rsidRPr="00AA2310">
        <w:rPr>
          <w:rStyle w:val="ra"/>
          <w:b w:val="0"/>
          <w:bCs w:val="0"/>
          <w:color w:val="000000"/>
          <w:szCs w:val="20"/>
          <w:shd w:val="clear" w:color="auto" w:fill="FFFFFF"/>
        </w:rPr>
        <w:t>Ing.</w:t>
      </w:r>
      <w:r w:rsidRPr="00AA2310">
        <w:rPr>
          <w:rStyle w:val="apple-converted-space"/>
          <w:b w:val="0"/>
          <w:bCs w:val="0"/>
          <w:color w:val="000000"/>
          <w:szCs w:val="20"/>
          <w:shd w:val="clear" w:color="auto" w:fill="FFFFFF"/>
        </w:rPr>
        <w:t> </w:t>
      </w:r>
      <w:proofErr w:type="spellStart"/>
      <w:r w:rsidR="00361554">
        <w:fldChar w:fldCharType="begin"/>
      </w:r>
      <w:r w:rsidR="00D130A7">
        <w:instrText>HYPERLINK "http://orsr.sk/hladaj_osoba.asp?PR=Bruoth&amp;MENO=Ladislav&amp;SID=0&amp;T=f0&amp;R=0"</w:instrText>
      </w:r>
      <w:r w:rsidR="00361554">
        <w:fldChar w:fldCharType="separate"/>
      </w:r>
      <w:r w:rsidRPr="00AA2310">
        <w:rPr>
          <w:rStyle w:val="ra"/>
          <w:b w:val="0"/>
          <w:bCs w:val="0"/>
          <w:color w:val="000000"/>
          <w:szCs w:val="20"/>
          <w:shd w:val="clear" w:color="auto" w:fill="FFFFFF"/>
        </w:rPr>
        <w:t>Viliam</w:t>
      </w:r>
      <w:r w:rsidR="00361554">
        <w:fldChar w:fldCharType="end"/>
      </w:r>
      <w:r w:rsidRPr="00AA2310">
        <w:rPr>
          <w:b w:val="0"/>
          <w:szCs w:val="20"/>
        </w:rPr>
        <w:t>Hegedüš</w:t>
      </w:r>
      <w:proofErr w:type="spellEnd"/>
      <w:r w:rsidRPr="00AA2310">
        <w:rPr>
          <w:b w:val="0"/>
          <w:szCs w:val="20"/>
        </w:rPr>
        <w:t xml:space="preserve">, konateľ </w:t>
      </w:r>
    </w:p>
    <w:p w:rsidR="006F0C50" w:rsidRPr="00AA2310" w:rsidRDefault="006F0C50" w:rsidP="006F0C50">
      <w:pPr>
        <w:rPr>
          <w:sz w:val="20"/>
          <w:lang w:eastAsia="sk-SK"/>
        </w:rPr>
      </w:pPr>
      <w:r w:rsidRPr="00AA2310">
        <w:rPr>
          <w:sz w:val="20"/>
          <w:lang w:eastAsia="sk-SK"/>
        </w:rPr>
        <w:tab/>
      </w:r>
      <w:r w:rsidRPr="00AA2310">
        <w:rPr>
          <w:sz w:val="20"/>
          <w:lang w:eastAsia="sk-SK"/>
        </w:rPr>
        <w:tab/>
      </w:r>
      <w:r w:rsidRPr="00AA2310">
        <w:rPr>
          <w:sz w:val="20"/>
          <w:lang w:eastAsia="sk-SK"/>
        </w:rPr>
        <w:tab/>
      </w:r>
      <w:r w:rsidRPr="00AA2310">
        <w:rPr>
          <w:sz w:val="20"/>
          <w:lang w:eastAsia="sk-SK"/>
        </w:rPr>
        <w:tab/>
        <w:t>(navrhovateľ dražby je prednostným zmluvným  záložným veriteľom )</w:t>
      </w:r>
    </w:p>
    <w:p w:rsidR="006F0C50" w:rsidRDefault="006F0C50" w:rsidP="006F0C50">
      <w:pPr>
        <w:ind w:firstLine="0"/>
        <w:rPr>
          <w:rStyle w:val="ra"/>
          <w:b/>
          <w:bCs/>
          <w:sz w:val="20"/>
        </w:rPr>
      </w:pPr>
    </w:p>
    <w:p w:rsidR="007F0E5D" w:rsidRPr="00AA2310" w:rsidRDefault="007F0E5D" w:rsidP="006F0C50">
      <w:pPr>
        <w:ind w:firstLine="0"/>
        <w:rPr>
          <w:rStyle w:val="ra"/>
          <w:b/>
          <w:bCs/>
          <w:sz w:val="20"/>
        </w:rPr>
      </w:pPr>
    </w:p>
    <w:p w:rsidR="006F0C50" w:rsidRPr="00AA2310" w:rsidRDefault="006F0C50" w:rsidP="006F0C50">
      <w:pPr>
        <w:ind w:firstLine="0"/>
        <w:rPr>
          <w:rStyle w:val="ra"/>
          <w:b/>
          <w:sz w:val="20"/>
        </w:rPr>
      </w:pPr>
      <w:r w:rsidRPr="00AA2310">
        <w:rPr>
          <w:rStyle w:val="ra"/>
          <w:b/>
          <w:bCs/>
          <w:sz w:val="20"/>
        </w:rPr>
        <w:t>Dátum konania dražby:</w:t>
      </w:r>
      <w:r w:rsidRPr="00AA2310">
        <w:rPr>
          <w:rStyle w:val="ra"/>
          <w:b/>
          <w:bCs/>
          <w:sz w:val="20"/>
        </w:rPr>
        <w:tab/>
      </w:r>
      <w:r w:rsidRPr="00AA2310">
        <w:rPr>
          <w:rStyle w:val="ra"/>
          <w:sz w:val="20"/>
        </w:rPr>
        <w:tab/>
      </w:r>
      <w:r w:rsidR="00DF2FB4">
        <w:rPr>
          <w:rStyle w:val="ra"/>
          <w:b/>
          <w:sz w:val="20"/>
        </w:rPr>
        <w:t>25.2.2016</w:t>
      </w:r>
    </w:p>
    <w:p w:rsidR="006F0C50" w:rsidRDefault="006F0C50" w:rsidP="006F0C50">
      <w:pPr>
        <w:ind w:firstLine="0"/>
        <w:rPr>
          <w:rStyle w:val="ra"/>
          <w:b/>
          <w:bCs/>
          <w:sz w:val="20"/>
        </w:rPr>
      </w:pPr>
    </w:p>
    <w:p w:rsidR="007F0E5D" w:rsidRDefault="007F0E5D"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Čas otvorenia dražby:</w:t>
      </w:r>
      <w:r w:rsidRPr="00AA2310">
        <w:rPr>
          <w:rStyle w:val="ra"/>
          <w:sz w:val="20"/>
        </w:rPr>
        <w:tab/>
      </w:r>
      <w:r w:rsidRPr="00AA2310">
        <w:rPr>
          <w:rStyle w:val="ra"/>
          <w:sz w:val="20"/>
        </w:rPr>
        <w:tab/>
      </w:r>
      <w:r w:rsidR="00470826">
        <w:rPr>
          <w:rStyle w:val="ra"/>
          <w:b/>
          <w:sz w:val="20"/>
        </w:rPr>
        <w:t>9</w:t>
      </w:r>
      <w:r w:rsidR="00FB63E7">
        <w:rPr>
          <w:rStyle w:val="ra"/>
          <w:b/>
          <w:sz w:val="20"/>
        </w:rPr>
        <w:t>.3</w:t>
      </w:r>
      <w:r w:rsidR="009E653A" w:rsidRPr="00AA2310">
        <w:rPr>
          <w:rStyle w:val="ra"/>
          <w:b/>
          <w:sz w:val="20"/>
        </w:rPr>
        <w:t>0</w:t>
      </w:r>
      <w:r w:rsidRPr="00AA2310">
        <w:rPr>
          <w:rStyle w:val="ra"/>
          <w:b/>
          <w:sz w:val="20"/>
        </w:rPr>
        <w:t xml:space="preserve"> hod.</w:t>
      </w:r>
    </w:p>
    <w:p w:rsidR="006F0C50" w:rsidRPr="00AA2310" w:rsidRDefault="00236C2F" w:rsidP="006F0C50">
      <w:pPr>
        <w:ind w:firstLine="0"/>
        <w:rPr>
          <w:rStyle w:val="ra"/>
          <w:sz w:val="20"/>
        </w:rPr>
      </w:pPr>
      <w:r w:rsidRPr="00AA2310">
        <w:rPr>
          <w:rStyle w:val="ra"/>
          <w:sz w:val="20"/>
        </w:rPr>
        <w:tab/>
      </w:r>
      <w:r w:rsidRPr="00AA2310">
        <w:rPr>
          <w:rStyle w:val="ra"/>
          <w:sz w:val="20"/>
        </w:rPr>
        <w:tab/>
      </w:r>
      <w:r w:rsidRPr="00AA2310">
        <w:rPr>
          <w:rStyle w:val="ra"/>
          <w:sz w:val="20"/>
        </w:rPr>
        <w:tab/>
      </w:r>
      <w:r w:rsidRPr="00AA2310">
        <w:rPr>
          <w:rStyle w:val="ra"/>
          <w:sz w:val="20"/>
        </w:rPr>
        <w:tab/>
        <w:t xml:space="preserve">(účastníci min. 30 </w:t>
      </w:r>
      <w:r w:rsidR="006F0C50" w:rsidRPr="00AA2310">
        <w:rPr>
          <w:rStyle w:val="ra"/>
          <w:sz w:val="20"/>
        </w:rPr>
        <w:t>minút pred otvorením dražby)</w:t>
      </w:r>
    </w:p>
    <w:p w:rsidR="006F0C50" w:rsidRDefault="006F0C50" w:rsidP="006F0C50">
      <w:pPr>
        <w:ind w:left="2832" w:hanging="2832"/>
        <w:rPr>
          <w:rStyle w:val="ra"/>
          <w:b/>
          <w:bCs/>
          <w:sz w:val="20"/>
        </w:rPr>
      </w:pPr>
    </w:p>
    <w:p w:rsidR="00052CCF" w:rsidRDefault="00052CCF" w:rsidP="006F0C50">
      <w:pPr>
        <w:ind w:left="2832" w:hanging="2832"/>
        <w:rPr>
          <w:rStyle w:val="ra"/>
          <w:b/>
          <w:bCs/>
          <w:sz w:val="20"/>
        </w:rPr>
      </w:pPr>
    </w:p>
    <w:p w:rsidR="007F0E5D" w:rsidRPr="00AA2310" w:rsidRDefault="007F0E5D" w:rsidP="006F0C50">
      <w:pPr>
        <w:ind w:left="2832" w:hanging="2832"/>
        <w:rPr>
          <w:rStyle w:val="ra"/>
          <w:b/>
          <w:bCs/>
          <w:sz w:val="20"/>
        </w:rPr>
      </w:pPr>
    </w:p>
    <w:p w:rsidR="006F0C50" w:rsidRPr="00AA2310" w:rsidRDefault="006F0C50" w:rsidP="00C1256C">
      <w:pPr>
        <w:ind w:left="2832" w:hanging="2832"/>
        <w:rPr>
          <w:rStyle w:val="ra"/>
          <w:sz w:val="20"/>
        </w:rPr>
      </w:pPr>
      <w:r w:rsidRPr="00AA2310">
        <w:rPr>
          <w:rStyle w:val="ra"/>
          <w:b/>
          <w:bCs/>
          <w:sz w:val="20"/>
        </w:rPr>
        <w:t>Miesto konania dražby:</w:t>
      </w:r>
      <w:r w:rsidRPr="00AA2310">
        <w:rPr>
          <w:rStyle w:val="ra"/>
          <w:sz w:val="20"/>
        </w:rPr>
        <w:tab/>
      </w:r>
      <w:r w:rsidR="00DF2FB4">
        <w:rPr>
          <w:rStyle w:val="ra"/>
          <w:sz w:val="20"/>
        </w:rPr>
        <w:t xml:space="preserve">Hotel LUX, salónik Primátor, </w:t>
      </w:r>
      <w:proofErr w:type="spellStart"/>
      <w:r w:rsidR="00DF2FB4">
        <w:rPr>
          <w:rStyle w:val="ra"/>
          <w:sz w:val="20"/>
        </w:rPr>
        <w:t>Nám.Slobody</w:t>
      </w:r>
      <w:proofErr w:type="spellEnd"/>
      <w:r w:rsidR="00DF2FB4">
        <w:rPr>
          <w:rStyle w:val="ra"/>
          <w:sz w:val="20"/>
        </w:rPr>
        <w:t xml:space="preserve"> 2, 974 01 Banská Bystrica</w:t>
      </w:r>
    </w:p>
    <w:p w:rsidR="006F0C50" w:rsidRDefault="006F0C50"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Opakovanie dražby:</w:t>
      </w:r>
      <w:r w:rsidRPr="00AA2310">
        <w:rPr>
          <w:rStyle w:val="ra"/>
          <w:sz w:val="20"/>
        </w:rPr>
        <w:tab/>
      </w:r>
      <w:r w:rsidRPr="00AA2310">
        <w:rPr>
          <w:rStyle w:val="ra"/>
          <w:sz w:val="20"/>
        </w:rPr>
        <w:tab/>
        <w:t>1. kolo dražby</w:t>
      </w:r>
      <w:bookmarkStart w:id="0" w:name="_GoBack"/>
      <w:bookmarkEnd w:id="0"/>
    </w:p>
    <w:p w:rsidR="006F0C50" w:rsidRDefault="006F0C50" w:rsidP="006F0C50">
      <w:pPr>
        <w:tabs>
          <w:tab w:val="left" w:pos="3300"/>
        </w:tabs>
        <w:ind w:left="2840" w:hanging="2840"/>
        <w:rPr>
          <w:rStyle w:val="ra"/>
          <w:b/>
          <w:bCs/>
          <w:sz w:val="20"/>
        </w:rPr>
      </w:pPr>
      <w:r w:rsidRPr="00AA2310">
        <w:rPr>
          <w:rStyle w:val="ra"/>
          <w:b/>
          <w:bCs/>
          <w:sz w:val="20"/>
        </w:rPr>
        <w:tab/>
      </w:r>
      <w:r w:rsidRPr="00AA2310">
        <w:rPr>
          <w:rStyle w:val="ra"/>
          <w:b/>
          <w:bCs/>
          <w:sz w:val="20"/>
        </w:rPr>
        <w:tab/>
      </w:r>
    </w:p>
    <w:p w:rsidR="00052CCF" w:rsidRPr="00AA2310" w:rsidRDefault="00052CCF" w:rsidP="006F0C50">
      <w:pPr>
        <w:tabs>
          <w:tab w:val="left" w:pos="3300"/>
        </w:tabs>
        <w:ind w:left="2840" w:hanging="2840"/>
        <w:rPr>
          <w:rStyle w:val="ra"/>
          <w:b/>
          <w:bCs/>
          <w:sz w:val="20"/>
        </w:rPr>
      </w:pPr>
    </w:p>
    <w:p w:rsidR="00595453" w:rsidRPr="00182F2A" w:rsidRDefault="006F0C50" w:rsidP="00595453">
      <w:pPr>
        <w:pStyle w:val="Zkladntext3"/>
        <w:ind w:left="2835" w:hanging="2835"/>
        <w:jc w:val="both"/>
        <w:rPr>
          <w:rFonts w:ascii="Times New Roman" w:hAnsi="Times New Roman"/>
          <w:b/>
          <w:bCs/>
          <w:sz w:val="20"/>
        </w:rPr>
      </w:pPr>
      <w:r w:rsidRPr="00AA2310">
        <w:rPr>
          <w:rFonts w:ascii="Times New Roman" w:hAnsi="Times New Roman"/>
          <w:b/>
          <w:bCs/>
          <w:sz w:val="20"/>
        </w:rPr>
        <w:t>Označenie predmetu dražby:</w:t>
      </w:r>
      <w:r w:rsidRPr="00AA2310">
        <w:rPr>
          <w:rFonts w:ascii="Times New Roman" w:hAnsi="Times New Roman"/>
          <w:sz w:val="20"/>
        </w:rPr>
        <w:tab/>
      </w:r>
      <w:r w:rsidR="00595453" w:rsidRPr="00182F2A">
        <w:rPr>
          <w:rFonts w:ascii="Times New Roman" w:hAnsi="Times New Roman"/>
          <w:sz w:val="20"/>
        </w:rPr>
        <w:t xml:space="preserve">Predmetom Dražby sú nasledovné nehnuteľnosti zapísané na LV č. </w:t>
      </w:r>
      <w:r w:rsidR="00CC63E9">
        <w:rPr>
          <w:rFonts w:ascii="Times New Roman" w:hAnsi="Times New Roman"/>
          <w:sz w:val="20"/>
        </w:rPr>
        <w:t xml:space="preserve">847 </w:t>
      </w:r>
      <w:r w:rsidR="00595453" w:rsidRPr="00182F2A">
        <w:rPr>
          <w:rFonts w:ascii="Times New Roman" w:hAnsi="Times New Roman"/>
          <w:sz w:val="20"/>
        </w:rPr>
        <w:t>vedené Okresným</w:t>
      </w:r>
      <w:r w:rsidR="00595453">
        <w:rPr>
          <w:rFonts w:ascii="Times New Roman" w:hAnsi="Times New Roman"/>
          <w:sz w:val="20"/>
        </w:rPr>
        <w:t xml:space="preserve"> </w:t>
      </w:r>
      <w:r w:rsidR="00595453" w:rsidRPr="00182F2A">
        <w:rPr>
          <w:rFonts w:ascii="Times New Roman" w:hAnsi="Times New Roman"/>
          <w:sz w:val="20"/>
        </w:rPr>
        <w:t xml:space="preserve"> úradom </w:t>
      </w:r>
      <w:r w:rsidR="00595453">
        <w:rPr>
          <w:rFonts w:ascii="Times New Roman" w:hAnsi="Times New Roman"/>
          <w:sz w:val="20"/>
        </w:rPr>
        <w:t xml:space="preserve"> </w:t>
      </w:r>
      <w:r w:rsidR="00CC63E9">
        <w:rPr>
          <w:rFonts w:ascii="Times New Roman" w:hAnsi="Times New Roman"/>
          <w:sz w:val="20"/>
        </w:rPr>
        <w:t>Šaľa</w:t>
      </w:r>
      <w:r w:rsidR="00595453" w:rsidRPr="00182F2A">
        <w:rPr>
          <w:rFonts w:ascii="Times New Roman" w:hAnsi="Times New Roman"/>
          <w:sz w:val="20"/>
        </w:rPr>
        <w:t xml:space="preserve">, katastrálny odbor, pre Okres </w:t>
      </w:r>
      <w:r w:rsidR="00CC63E9">
        <w:rPr>
          <w:rFonts w:ascii="Times New Roman" w:hAnsi="Times New Roman"/>
          <w:sz w:val="20"/>
        </w:rPr>
        <w:t>Šaľa</w:t>
      </w:r>
      <w:r w:rsidR="00595453" w:rsidRPr="00182F2A">
        <w:rPr>
          <w:rFonts w:ascii="Times New Roman" w:hAnsi="Times New Roman"/>
          <w:sz w:val="20"/>
        </w:rPr>
        <w:t xml:space="preserve">, Obec </w:t>
      </w:r>
      <w:r w:rsidR="00CC63E9">
        <w:rPr>
          <w:rFonts w:ascii="Times New Roman" w:hAnsi="Times New Roman"/>
          <w:sz w:val="20"/>
        </w:rPr>
        <w:t>Selice</w:t>
      </w:r>
      <w:r w:rsidR="00595453" w:rsidRPr="00182F2A">
        <w:rPr>
          <w:rFonts w:ascii="Times New Roman" w:hAnsi="Times New Roman"/>
          <w:sz w:val="20"/>
        </w:rPr>
        <w:t xml:space="preserve">, Katastrálne územie </w:t>
      </w:r>
      <w:r w:rsidR="00CC63E9">
        <w:rPr>
          <w:rFonts w:ascii="Times New Roman" w:hAnsi="Times New Roman"/>
          <w:sz w:val="20"/>
        </w:rPr>
        <w:t>Selice</w:t>
      </w:r>
      <w:r w:rsidR="00595453" w:rsidRPr="00182F2A">
        <w:rPr>
          <w:rFonts w:ascii="Times New Roman" w:hAnsi="Times New Roman"/>
          <w:sz w:val="20"/>
        </w:rPr>
        <w:t>, ako:</w:t>
      </w:r>
    </w:p>
    <w:p w:rsidR="00595453" w:rsidRPr="00182F2A" w:rsidRDefault="00595453"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Parcely registra „C“ evidované na katastrálnej mape</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 parcelné číslo </w:t>
      </w:r>
      <w:r w:rsidR="00CC63E9">
        <w:rPr>
          <w:rFonts w:ascii="Times New Roman" w:hAnsi="Times New Roman"/>
          <w:sz w:val="20"/>
          <w:lang w:eastAsia="sk-SK"/>
        </w:rPr>
        <w:t>25/3</w:t>
      </w:r>
      <w:r>
        <w:rPr>
          <w:rFonts w:ascii="Times New Roman" w:hAnsi="Times New Roman"/>
          <w:sz w:val="20"/>
          <w:lang w:eastAsia="sk-SK"/>
        </w:rPr>
        <w:t xml:space="preserve"> </w:t>
      </w:r>
      <w:r w:rsidRPr="00182F2A">
        <w:rPr>
          <w:rFonts w:ascii="Times New Roman" w:hAnsi="Times New Roman"/>
          <w:sz w:val="20"/>
        </w:rPr>
        <w:t xml:space="preserve"> o výmere </w:t>
      </w:r>
      <w:r w:rsidR="00CC63E9">
        <w:rPr>
          <w:rFonts w:ascii="Times New Roman" w:hAnsi="Times New Roman"/>
          <w:sz w:val="20"/>
          <w:lang w:eastAsia="sk-SK"/>
        </w:rPr>
        <w:t>1694</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sidR="00CE720F" w:rsidRPr="00182F2A">
        <w:rPr>
          <w:rFonts w:ascii="Times New Roman" w:hAnsi="Times New Roman"/>
          <w:sz w:val="20"/>
        </w:rPr>
        <w:t>Zastavané plochy a nádvoria</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w:t>
      </w:r>
    </w:p>
    <w:p w:rsidR="00FB63E7" w:rsidRPr="00182F2A" w:rsidRDefault="00FB63E7" w:rsidP="00595453">
      <w:pPr>
        <w:pStyle w:val="Zkladntext3"/>
        <w:ind w:left="2835"/>
        <w:jc w:val="both"/>
        <w:rPr>
          <w:rFonts w:ascii="Times New Roman" w:hAnsi="Times New Roman"/>
          <w:sz w:val="20"/>
        </w:rPr>
      </w:pPr>
    </w:p>
    <w:p w:rsidR="00595453" w:rsidRPr="00182F2A" w:rsidRDefault="00595453" w:rsidP="00595453">
      <w:pPr>
        <w:pStyle w:val="Zkladntext3"/>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Stavby</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súpisné číslo </w:t>
      </w:r>
      <w:r w:rsidR="00CC63E9">
        <w:rPr>
          <w:rFonts w:ascii="Times New Roman" w:hAnsi="Times New Roman"/>
          <w:sz w:val="20"/>
          <w:lang w:eastAsia="sk-SK"/>
        </w:rPr>
        <w:t>873</w:t>
      </w:r>
      <w:r w:rsidRPr="00182F2A">
        <w:rPr>
          <w:rFonts w:ascii="Times New Roman" w:hAnsi="Times New Roman"/>
          <w:sz w:val="20"/>
        </w:rPr>
        <w:t xml:space="preserve">  na parcele č. </w:t>
      </w:r>
      <w:r w:rsidR="00CC63E9">
        <w:rPr>
          <w:rFonts w:ascii="Times New Roman" w:hAnsi="Times New Roman"/>
          <w:sz w:val="20"/>
          <w:lang w:eastAsia="sk-SK"/>
        </w:rPr>
        <w:t>25/3</w:t>
      </w:r>
      <w:r w:rsidRPr="00182F2A">
        <w:rPr>
          <w:rFonts w:ascii="Times New Roman" w:hAnsi="Times New Roman"/>
          <w:sz w:val="20"/>
        </w:rPr>
        <w:t>, Rodinný dom</w:t>
      </w:r>
    </w:p>
    <w:p w:rsidR="00FB63E7" w:rsidRDefault="00FB63E7" w:rsidP="00595453">
      <w:pPr>
        <w:pStyle w:val="Zkladntext3"/>
        <w:ind w:left="2835"/>
        <w:jc w:val="both"/>
        <w:rPr>
          <w:rFonts w:ascii="Times New Roman" w:hAnsi="Times New Roman"/>
          <w:sz w:val="20"/>
        </w:rPr>
      </w:pPr>
    </w:p>
    <w:p w:rsidR="007F0E5D" w:rsidRDefault="007F0E5D"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7F0E5D" w:rsidRPr="00AA2310" w:rsidRDefault="007F0E5D" w:rsidP="006F0C50">
      <w:pPr>
        <w:autoSpaceDE w:val="0"/>
        <w:autoSpaceDN w:val="0"/>
        <w:adjustRightInd w:val="0"/>
        <w:ind w:firstLine="0"/>
        <w:jc w:val="left"/>
        <w:rPr>
          <w:rStyle w:val="ra"/>
          <w:sz w:val="20"/>
          <w:lang w:eastAsia="sk-SK"/>
        </w:rPr>
      </w:pPr>
    </w:p>
    <w:p w:rsidR="006F0C50" w:rsidRPr="00AA2310" w:rsidRDefault="006F0C50" w:rsidP="006D3BCC">
      <w:pPr>
        <w:pStyle w:val="Normal3210"/>
        <w:tabs>
          <w:tab w:val="left" w:pos="708"/>
          <w:tab w:val="left" w:pos="1416"/>
          <w:tab w:val="left" w:pos="2124"/>
          <w:tab w:val="left" w:pos="2850"/>
        </w:tabs>
        <w:rPr>
          <w:rFonts w:ascii="Times New Roman" w:hAnsi="Times New Roman"/>
          <w:b/>
          <w:color w:val="000000"/>
        </w:rPr>
      </w:pPr>
      <w:r w:rsidRPr="00AA2310">
        <w:rPr>
          <w:rStyle w:val="ra"/>
          <w:rFonts w:ascii="Times New Roman" w:hAnsi="Times New Roman"/>
          <w:b/>
          <w:bCs/>
        </w:rPr>
        <w:t>Opis predmetu dražby:</w:t>
      </w:r>
      <w:r w:rsidRPr="00AA2310">
        <w:rPr>
          <w:rStyle w:val="ra"/>
          <w:rFonts w:ascii="Times New Roman" w:hAnsi="Times New Roman"/>
          <w:b/>
          <w:bCs/>
        </w:rPr>
        <w:tab/>
      </w:r>
      <w:r w:rsidR="006D3BCC" w:rsidRPr="00AA2310">
        <w:rPr>
          <w:rStyle w:val="ra"/>
          <w:rFonts w:ascii="Times New Roman" w:hAnsi="Times New Roman"/>
          <w:b/>
          <w:bCs/>
        </w:rPr>
        <w:tab/>
      </w:r>
      <w:r w:rsidRPr="00AA2310">
        <w:rPr>
          <w:rFonts w:ascii="Times New Roman" w:hAnsi="Times New Roman"/>
          <w:b/>
          <w:color w:val="000000"/>
        </w:rPr>
        <w:t>POPIS STAVBY</w:t>
      </w:r>
    </w:p>
    <w:p w:rsidR="006F0C50" w:rsidRPr="00C76085" w:rsidRDefault="006F0C50" w:rsidP="00C76085">
      <w:pPr>
        <w:ind w:firstLine="0"/>
        <w:rPr>
          <w:sz w:val="20"/>
        </w:rPr>
      </w:pPr>
    </w:p>
    <w:p w:rsidR="007333AD" w:rsidRPr="00CC63E9" w:rsidRDefault="00CC63E9" w:rsidP="00CC63E9">
      <w:pPr>
        <w:pStyle w:val="Normal2581"/>
        <w:ind w:left="2832"/>
        <w:rPr>
          <w:rFonts w:ascii="Times New Roman" w:hAnsi="Times New Roman"/>
          <w:b/>
          <w:color w:val="000000"/>
          <w:sz w:val="20"/>
          <w:u w:val="single"/>
        </w:rPr>
      </w:pPr>
      <w:r>
        <w:rPr>
          <w:rFonts w:ascii="Times New Roman" w:hAnsi="Times New Roman"/>
          <w:b/>
          <w:color w:val="000000"/>
          <w:sz w:val="20"/>
          <w:u w:val="single"/>
        </w:rPr>
        <w:t>Umiestnenie stavby</w:t>
      </w:r>
      <w:r w:rsidRPr="00CC63E9">
        <w:rPr>
          <w:rFonts w:ascii="Times New Roman" w:hAnsi="Times New Roman"/>
          <w:b/>
          <w:color w:val="000000"/>
          <w:sz w:val="20"/>
          <w:u w:val="single"/>
        </w:rPr>
        <w:t>:</w:t>
      </w:r>
    </w:p>
    <w:p w:rsidR="00CC63E9" w:rsidRPr="00CC63E9" w:rsidRDefault="00CC63E9" w:rsidP="00CC63E9">
      <w:pPr>
        <w:pStyle w:val="Normal2570"/>
        <w:ind w:left="2832"/>
        <w:jc w:val="both"/>
        <w:rPr>
          <w:rFonts w:ascii="Times New Roman" w:hAnsi="Times New Roman"/>
          <w:color w:val="000000"/>
          <w:sz w:val="20"/>
        </w:rPr>
      </w:pPr>
      <w:r>
        <w:rPr>
          <w:rFonts w:ascii="Times New Roman" w:hAnsi="Times New Roman"/>
          <w:color w:val="000000"/>
          <w:sz w:val="20"/>
        </w:rPr>
        <w:t>O</w:t>
      </w:r>
      <w:r w:rsidRPr="00CC63E9">
        <w:rPr>
          <w:rFonts w:ascii="Times New Roman" w:hAnsi="Times New Roman"/>
          <w:color w:val="000000"/>
          <w:sz w:val="20"/>
        </w:rPr>
        <w:t>bjekt bol vybudovaný ako samostatne stojaci rodinný dom z bežne dostupných stavebných materiálov.</w:t>
      </w:r>
    </w:p>
    <w:p w:rsidR="00CC63E9" w:rsidRPr="00CC63E9" w:rsidRDefault="00CC63E9" w:rsidP="00CC63E9">
      <w:pPr>
        <w:pStyle w:val="Normal2580"/>
        <w:ind w:left="2832"/>
        <w:jc w:val="both"/>
        <w:rPr>
          <w:rFonts w:ascii="Times New Roman" w:hAnsi="Times New Roman"/>
          <w:color w:val="000000"/>
          <w:sz w:val="20"/>
        </w:rPr>
      </w:pPr>
      <w:r w:rsidRPr="00CC63E9">
        <w:rPr>
          <w:rFonts w:ascii="Times New Roman" w:hAnsi="Times New Roman"/>
          <w:color w:val="000000"/>
          <w:sz w:val="20"/>
        </w:rPr>
        <w:t>Rodinný dom je osadený v rovinatom teréne  v zastavanom území    obce,  v jej centrálnej časti,  prístupný je z dvora, kde sa vchádza cez vstupnú bránu a bráničku od  miestnej komunikácie.</w:t>
      </w:r>
    </w:p>
    <w:p w:rsidR="00CC63E9" w:rsidRPr="00CC63E9" w:rsidRDefault="00CC63E9" w:rsidP="00CC63E9">
      <w:pPr>
        <w:pStyle w:val="Normal2581"/>
        <w:ind w:left="2832"/>
        <w:rPr>
          <w:rFonts w:ascii="Times New Roman" w:hAnsi="Times New Roman"/>
          <w:b/>
          <w:color w:val="000000"/>
          <w:sz w:val="20"/>
          <w:u w:val="single"/>
        </w:rPr>
      </w:pPr>
      <w:r w:rsidRPr="00CC63E9">
        <w:rPr>
          <w:rFonts w:ascii="Times New Roman" w:hAnsi="Times New Roman"/>
          <w:b/>
          <w:color w:val="000000"/>
          <w:sz w:val="20"/>
          <w:u w:val="single"/>
        </w:rPr>
        <w:t>Dispozičné riešenie:</w:t>
      </w:r>
    </w:p>
    <w:p w:rsidR="00CC63E9" w:rsidRPr="00CC63E9" w:rsidRDefault="00CC63E9" w:rsidP="00CC63E9">
      <w:pPr>
        <w:pStyle w:val="Normal2590"/>
        <w:ind w:left="2832"/>
        <w:jc w:val="both"/>
        <w:rPr>
          <w:rFonts w:ascii="Times New Roman" w:hAnsi="Times New Roman"/>
          <w:color w:val="000000"/>
          <w:sz w:val="20"/>
        </w:rPr>
      </w:pPr>
      <w:r w:rsidRPr="00CC63E9">
        <w:rPr>
          <w:rFonts w:ascii="Times New Roman" w:hAnsi="Times New Roman"/>
          <w:color w:val="000000"/>
          <w:sz w:val="20"/>
        </w:rPr>
        <w:t xml:space="preserve">Objekt rodinného domu je  jednopodlažný prízemný murovaný objekt bez obývateľného podkrovia a bez </w:t>
      </w:r>
      <w:proofErr w:type="spellStart"/>
      <w:r w:rsidRPr="00CC63E9">
        <w:rPr>
          <w:rFonts w:ascii="Times New Roman" w:hAnsi="Times New Roman"/>
          <w:color w:val="000000"/>
          <w:sz w:val="20"/>
        </w:rPr>
        <w:t>podpivničenia</w:t>
      </w:r>
      <w:proofErr w:type="spellEnd"/>
      <w:r w:rsidRPr="00CC63E9">
        <w:rPr>
          <w:rFonts w:ascii="Times New Roman" w:hAnsi="Times New Roman"/>
          <w:color w:val="000000"/>
          <w:sz w:val="20"/>
        </w:rPr>
        <w:t>. Pôdorys domu je v tvare L s obývateľným prízemím s priamym prístupnom z dvora. Do jednotlivých miestností v prednej časti sa vchádza z predsiene do kúpeľne a špajzy a z pokračujúcej  chodby sa  priamo vchádza do   kuchyne a troch izieb.  Zadná časť domu je taktiež priamo prístupná z dvora rodinného domu a vstup je cez chodbu do izby a do  nezariadených miestností kúpeľne a kuchyne.</w:t>
      </w:r>
    </w:p>
    <w:p w:rsidR="00CE720F" w:rsidRPr="00CC63E9" w:rsidRDefault="00CE720F" w:rsidP="00287681">
      <w:pPr>
        <w:pStyle w:val="Normal314"/>
        <w:ind w:left="2832"/>
        <w:jc w:val="both"/>
        <w:rPr>
          <w:color w:val="000000"/>
        </w:rPr>
      </w:pPr>
      <w:r w:rsidRPr="00CC63E9">
        <w:rPr>
          <w:color w:val="000000"/>
        </w:rPr>
        <w:t xml:space="preserve">. </w:t>
      </w:r>
    </w:p>
    <w:p w:rsidR="00052CCF" w:rsidRPr="00CE720F" w:rsidRDefault="00052CCF" w:rsidP="00287681">
      <w:pPr>
        <w:pStyle w:val="Normal314"/>
        <w:ind w:left="2832"/>
        <w:jc w:val="both"/>
      </w:pPr>
    </w:p>
    <w:p w:rsidR="006F0C50" w:rsidRPr="00AA2310" w:rsidRDefault="006F0C50" w:rsidP="006F0C50">
      <w:pPr>
        <w:ind w:firstLine="0"/>
        <w:rPr>
          <w:rStyle w:val="ra"/>
          <w:b/>
          <w:bCs/>
          <w:sz w:val="20"/>
        </w:rPr>
      </w:pPr>
      <w:r w:rsidRPr="00AA2310">
        <w:rPr>
          <w:rStyle w:val="ra"/>
          <w:b/>
          <w:bCs/>
          <w:sz w:val="20"/>
        </w:rPr>
        <w:t xml:space="preserve">Opis práv a záväzkov </w:t>
      </w:r>
    </w:p>
    <w:p w:rsidR="006F0C50" w:rsidRPr="00AA2310" w:rsidRDefault="006F0C50" w:rsidP="0088572E">
      <w:pPr>
        <w:tabs>
          <w:tab w:val="left" w:pos="3804"/>
        </w:tabs>
        <w:ind w:left="2840" w:hanging="2840"/>
        <w:rPr>
          <w:rStyle w:val="ra"/>
          <w:b/>
          <w:bCs/>
          <w:sz w:val="20"/>
        </w:rPr>
      </w:pPr>
      <w:r w:rsidRPr="00AA2310">
        <w:rPr>
          <w:rStyle w:val="ra"/>
          <w:b/>
          <w:bCs/>
          <w:sz w:val="20"/>
        </w:rPr>
        <w:t xml:space="preserve">viaznucich na predmete </w:t>
      </w:r>
      <w:r w:rsidR="0088572E">
        <w:rPr>
          <w:rStyle w:val="ra"/>
          <w:b/>
          <w:bCs/>
          <w:sz w:val="20"/>
        </w:rPr>
        <w:tab/>
      </w:r>
      <w:r w:rsidR="0088572E">
        <w:rPr>
          <w:rStyle w:val="ra"/>
          <w:b/>
          <w:bCs/>
          <w:sz w:val="20"/>
        </w:rPr>
        <w:tab/>
      </w:r>
    </w:p>
    <w:p w:rsidR="006F0C50" w:rsidRPr="00AA2310" w:rsidRDefault="006F0C50" w:rsidP="006F0C50">
      <w:pPr>
        <w:ind w:left="2840" w:hanging="2840"/>
        <w:rPr>
          <w:rStyle w:val="ra"/>
          <w:sz w:val="20"/>
        </w:rPr>
      </w:pPr>
      <w:r w:rsidRPr="00AA2310">
        <w:rPr>
          <w:rStyle w:val="ra"/>
          <w:b/>
          <w:bCs/>
          <w:sz w:val="20"/>
        </w:rPr>
        <w:t>dražby:</w:t>
      </w:r>
      <w:r w:rsidRPr="00AA2310">
        <w:rPr>
          <w:rStyle w:val="ra"/>
          <w:sz w:val="20"/>
        </w:rPr>
        <w:tab/>
      </w:r>
    </w:p>
    <w:p w:rsidR="00FB63E7" w:rsidRPr="00035FC7" w:rsidRDefault="00035FC7" w:rsidP="00FB63E7">
      <w:pPr>
        <w:autoSpaceDE w:val="0"/>
        <w:autoSpaceDN w:val="0"/>
        <w:adjustRightInd w:val="0"/>
        <w:ind w:left="2832" w:firstLine="0"/>
        <w:rPr>
          <w:sz w:val="20"/>
        </w:rPr>
      </w:pPr>
      <w:r w:rsidRPr="00035FC7">
        <w:rPr>
          <w:sz w:val="20"/>
        </w:rPr>
        <w:t xml:space="preserve">Advokátska kancelária JUDr. Marek </w:t>
      </w:r>
      <w:proofErr w:type="spellStart"/>
      <w:r w:rsidRPr="00035FC7">
        <w:rPr>
          <w:sz w:val="20"/>
        </w:rPr>
        <w:t>Hic</w:t>
      </w:r>
      <w:proofErr w:type="spellEnd"/>
      <w:r w:rsidRPr="00035FC7">
        <w:rPr>
          <w:sz w:val="20"/>
        </w:rPr>
        <w:t xml:space="preserve">, s.r.o., </w:t>
      </w:r>
      <w:proofErr w:type="spellStart"/>
      <w:r w:rsidRPr="00035FC7">
        <w:rPr>
          <w:sz w:val="20"/>
        </w:rPr>
        <w:t>P.O.Hviezdoslava</w:t>
      </w:r>
      <w:proofErr w:type="spellEnd"/>
      <w:r w:rsidRPr="00035FC7">
        <w:rPr>
          <w:sz w:val="20"/>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 Exekútorský úrad </w:t>
      </w:r>
      <w:proofErr w:type="spellStart"/>
      <w:r w:rsidRPr="00035FC7">
        <w:rPr>
          <w:sz w:val="20"/>
        </w:rPr>
        <w:t>Martin,Mgr.Milan</w:t>
      </w:r>
      <w:proofErr w:type="spellEnd"/>
      <w:r w:rsidRPr="00035FC7">
        <w:rPr>
          <w:sz w:val="20"/>
        </w:rPr>
        <w:t xml:space="preserve"> </w:t>
      </w:r>
      <w:proofErr w:type="spellStart"/>
      <w:r w:rsidRPr="00035FC7">
        <w:rPr>
          <w:sz w:val="20"/>
        </w:rPr>
        <w:t>Somík,Jilemnického</w:t>
      </w:r>
      <w:proofErr w:type="spellEnd"/>
      <w:r w:rsidRPr="00035FC7">
        <w:rPr>
          <w:sz w:val="20"/>
        </w:rPr>
        <w:t xml:space="preserve"> 12,036 01 Martin - Upovedomenie o spôsobe vykonania exekúcie zriadením exekučného záložného práva </w:t>
      </w:r>
      <w:proofErr w:type="spellStart"/>
      <w:r w:rsidRPr="00035FC7">
        <w:rPr>
          <w:sz w:val="20"/>
        </w:rPr>
        <w:t>č.EX</w:t>
      </w:r>
      <w:proofErr w:type="spellEnd"/>
      <w:r w:rsidRPr="00035FC7">
        <w:rPr>
          <w:sz w:val="20"/>
        </w:rPr>
        <w:t xml:space="preserve"> 2838/2015 zo dňa 01.12.2015 - na podiel 5/10 Kollerová Jolana </w:t>
      </w:r>
      <w:proofErr w:type="spellStart"/>
      <w:r w:rsidRPr="00035FC7">
        <w:rPr>
          <w:sz w:val="20"/>
        </w:rPr>
        <w:t>r.Dornaiová</w:t>
      </w:r>
      <w:proofErr w:type="spellEnd"/>
      <w:r w:rsidRPr="00035FC7">
        <w:rPr>
          <w:sz w:val="20"/>
        </w:rPr>
        <w:t xml:space="preserve"> [*18.05.1950] - P 310/15 Exekútorský úrad </w:t>
      </w:r>
      <w:proofErr w:type="spellStart"/>
      <w:r w:rsidRPr="00035FC7">
        <w:rPr>
          <w:sz w:val="20"/>
        </w:rPr>
        <w:t>Martin,Mgr.Milan</w:t>
      </w:r>
      <w:proofErr w:type="spellEnd"/>
      <w:r w:rsidRPr="00035FC7">
        <w:rPr>
          <w:sz w:val="20"/>
        </w:rPr>
        <w:t xml:space="preserve"> </w:t>
      </w:r>
      <w:proofErr w:type="spellStart"/>
      <w:r w:rsidRPr="00035FC7">
        <w:rPr>
          <w:sz w:val="20"/>
        </w:rPr>
        <w:t>Somík,Jilemnického</w:t>
      </w:r>
      <w:proofErr w:type="spellEnd"/>
      <w:r w:rsidRPr="00035FC7">
        <w:rPr>
          <w:sz w:val="20"/>
        </w:rPr>
        <w:t xml:space="preserve"> 12,036 01 Martin - Upovedomenie o spôsobe vykonania exekúcie predajom spoluvlastníckeho podielu </w:t>
      </w:r>
      <w:proofErr w:type="spellStart"/>
      <w:r w:rsidRPr="00035FC7">
        <w:rPr>
          <w:sz w:val="20"/>
        </w:rPr>
        <w:t>č.EX</w:t>
      </w:r>
      <w:proofErr w:type="spellEnd"/>
      <w:r w:rsidRPr="00035FC7">
        <w:rPr>
          <w:sz w:val="20"/>
        </w:rPr>
        <w:t xml:space="preserve"> 2838/2015 zo dňa 01.12.2015 - na podiel 5/10 Kollerová Jolana </w:t>
      </w:r>
      <w:proofErr w:type="spellStart"/>
      <w:r w:rsidRPr="00035FC7">
        <w:rPr>
          <w:sz w:val="20"/>
        </w:rPr>
        <w:t>r.Dornaiová</w:t>
      </w:r>
      <w:proofErr w:type="spellEnd"/>
      <w:r w:rsidRPr="00035FC7">
        <w:rPr>
          <w:sz w:val="20"/>
        </w:rPr>
        <w:t xml:space="preserve"> [*18.05.1950] - P 311/15</w:t>
      </w:r>
    </w:p>
    <w:p w:rsidR="00035FC7" w:rsidRPr="00035FC7" w:rsidRDefault="00035FC7" w:rsidP="00FB63E7">
      <w:pPr>
        <w:autoSpaceDE w:val="0"/>
        <w:autoSpaceDN w:val="0"/>
        <w:adjustRightInd w:val="0"/>
        <w:ind w:left="2832" w:firstLine="0"/>
        <w:rPr>
          <w:sz w:val="20"/>
        </w:rPr>
      </w:pPr>
      <w:r w:rsidRPr="00035FC7">
        <w:rPr>
          <w:sz w:val="20"/>
        </w:rPr>
        <w:t xml:space="preserve">Advokátska kancelária JUDr. Marek </w:t>
      </w:r>
      <w:proofErr w:type="spellStart"/>
      <w:r w:rsidRPr="00035FC7">
        <w:rPr>
          <w:sz w:val="20"/>
        </w:rPr>
        <w:t>Hic</w:t>
      </w:r>
      <w:proofErr w:type="spellEnd"/>
      <w:r w:rsidRPr="00035FC7">
        <w:rPr>
          <w:sz w:val="20"/>
        </w:rPr>
        <w:t xml:space="preserve">, s.r.o., </w:t>
      </w:r>
      <w:proofErr w:type="spellStart"/>
      <w:r w:rsidRPr="00035FC7">
        <w:rPr>
          <w:sz w:val="20"/>
        </w:rPr>
        <w:t>P.O.Hviezdoslava</w:t>
      </w:r>
      <w:proofErr w:type="spellEnd"/>
      <w:r w:rsidRPr="00035FC7">
        <w:rPr>
          <w:sz w:val="20"/>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 Exekútorský úrad </w:t>
      </w:r>
      <w:proofErr w:type="spellStart"/>
      <w:r w:rsidRPr="00035FC7">
        <w:rPr>
          <w:sz w:val="20"/>
        </w:rPr>
        <w:t>Martin,Mgr.Milan</w:t>
      </w:r>
      <w:proofErr w:type="spellEnd"/>
      <w:r w:rsidRPr="00035FC7">
        <w:rPr>
          <w:sz w:val="20"/>
        </w:rPr>
        <w:t xml:space="preserve"> </w:t>
      </w:r>
      <w:proofErr w:type="spellStart"/>
      <w:r w:rsidRPr="00035FC7">
        <w:rPr>
          <w:sz w:val="20"/>
        </w:rPr>
        <w:t>Somík,Jilemnického</w:t>
      </w:r>
      <w:proofErr w:type="spellEnd"/>
      <w:r w:rsidRPr="00035FC7">
        <w:rPr>
          <w:sz w:val="20"/>
        </w:rPr>
        <w:t xml:space="preserve"> 12,036 01 Martin - Upovedomenie o spôsobe vykonania exekúcie zriadením exekučného záložného práva </w:t>
      </w:r>
      <w:proofErr w:type="spellStart"/>
      <w:r w:rsidRPr="00035FC7">
        <w:rPr>
          <w:sz w:val="20"/>
        </w:rPr>
        <w:t>č.EX</w:t>
      </w:r>
      <w:proofErr w:type="spellEnd"/>
      <w:r w:rsidRPr="00035FC7">
        <w:rPr>
          <w:sz w:val="20"/>
        </w:rPr>
        <w:t xml:space="preserve"> 2838/2015 zo dňa 01.12.2015 - na podiel 1/10 Kollerová Jolana </w:t>
      </w:r>
      <w:proofErr w:type="spellStart"/>
      <w:r w:rsidRPr="00035FC7">
        <w:rPr>
          <w:sz w:val="20"/>
        </w:rPr>
        <w:t>r.Dornaiová</w:t>
      </w:r>
      <w:proofErr w:type="spellEnd"/>
      <w:r w:rsidRPr="00035FC7">
        <w:rPr>
          <w:sz w:val="20"/>
        </w:rPr>
        <w:t xml:space="preserve"> [*18.05.1950] - P 310/15 Exekútorský úrad </w:t>
      </w:r>
      <w:proofErr w:type="spellStart"/>
      <w:r w:rsidRPr="00035FC7">
        <w:rPr>
          <w:sz w:val="20"/>
        </w:rPr>
        <w:t>Martin,Mgr.Milan</w:t>
      </w:r>
      <w:proofErr w:type="spellEnd"/>
      <w:r w:rsidRPr="00035FC7">
        <w:rPr>
          <w:sz w:val="20"/>
        </w:rPr>
        <w:t xml:space="preserve"> </w:t>
      </w:r>
      <w:proofErr w:type="spellStart"/>
      <w:r w:rsidRPr="00035FC7">
        <w:rPr>
          <w:sz w:val="20"/>
        </w:rPr>
        <w:t>Somík,Jilemnického</w:t>
      </w:r>
      <w:proofErr w:type="spellEnd"/>
      <w:r w:rsidRPr="00035FC7">
        <w:rPr>
          <w:sz w:val="20"/>
        </w:rPr>
        <w:t xml:space="preserve"> 12,036 01 Martin - Upovedomenie o spôsobe vykonania exekúcie predajom spoluvlastníckeho podielu </w:t>
      </w:r>
      <w:proofErr w:type="spellStart"/>
      <w:r w:rsidRPr="00035FC7">
        <w:rPr>
          <w:sz w:val="20"/>
        </w:rPr>
        <w:t>č.EX</w:t>
      </w:r>
      <w:proofErr w:type="spellEnd"/>
      <w:r w:rsidRPr="00035FC7">
        <w:rPr>
          <w:sz w:val="20"/>
        </w:rPr>
        <w:t xml:space="preserve"> 2838/2015 zo dňa 01.12.2015 - na podiel 1/10 Kollerová Jolana </w:t>
      </w:r>
      <w:proofErr w:type="spellStart"/>
      <w:r w:rsidRPr="00035FC7">
        <w:rPr>
          <w:sz w:val="20"/>
        </w:rPr>
        <w:t>r.Dornaiová</w:t>
      </w:r>
      <w:proofErr w:type="spellEnd"/>
      <w:r w:rsidRPr="00035FC7">
        <w:rPr>
          <w:sz w:val="20"/>
        </w:rPr>
        <w:t xml:space="preserve"> [*18.05.1950] - P 311/15</w:t>
      </w:r>
    </w:p>
    <w:p w:rsidR="00035FC7" w:rsidRPr="00035FC7" w:rsidRDefault="00035FC7" w:rsidP="00FB63E7">
      <w:pPr>
        <w:autoSpaceDE w:val="0"/>
        <w:autoSpaceDN w:val="0"/>
        <w:adjustRightInd w:val="0"/>
        <w:ind w:left="2832" w:firstLine="0"/>
        <w:rPr>
          <w:sz w:val="20"/>
        </w:rPr>
      </w:pPr>
      <w:r w:rsidRPr="00035FC7">
        <w:rPr>
          <w:sz w:val="20"/>
        </w:rPr>
        <w:t xml:space="preserve">Advokátska kancelária JUDr. Marek </w:t>
      </w:r>
      <w:proofErr w:type="spellStart"/>
      <w:r w:rsidRPr="00035FC7">
        <w:rPr>
          <w:sz w:val="20"/>
        </w:rPr>
        <w:t>Hic</w:t>
      </w:r>
      <w:proofErr w:type="spellEnd"/>
      <w:r w:rsidRPr="00035FC7">
        <w:rPr>
          <w:sz w:val="20"/>
        </w:rPr>
        <w:t xml:space="preserve">, s.r.o., </w:t>
      </w:r>
      <w:proofErr w:type="spellStart"/>
      <w:r w:rsidRPr="00035FC7">
        <w:rPr>
          <w:sz w:val="20"/>
        </w:rPr>
        <w:t>P.O.Hviezdoslava</w:t>
      </w:r>
      <w:proofErr w:type="spellEnd"/>
      <w:r w:rsidRPr="00035FC7">
        <w:rPr>
          <w:sz w:val="20"/>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 Uznesenie Os v Šali </w:t>
      </w:r>
      <w:proofErr w:type="spellStart"/>
      <w:r w:rsidRPr="00035FC7">
        <w:rPr>
          <w:sz w:val="20"/>
        </w:rPr>
        <w:t>č.D</w:t>
      </w:r>
      <w:proofErr w:type="spellEnd"/>
      <w:r w:rsidRPr="00035FC7">
        <w:rPr>
          <w:sz w:val="20"/>
        </w:rPr>
        <w:t xml:space="preserve"> 330/97 DNOT 324/97 zo dňa 26.4.2000</w:t>
      </w:r>
    </w:p>
    <w:p w:rsidR="00035FC7" w:rsidRPr="00035FC7" w:rsidRDefault="00035FC7" w:rsidP="00FB63E7">
      <w:pPr>
        <w:autoSpaceDE w:val="0"/>
        <w:autoSpaceDN w:val="0"/>
        <w:adjustRightInd w:val="0"/>
        <w:ind w:left="2832" w:firstLine="0"/>
        <w:rPr>
          <w:sz w:val="20"/>
        </w:rPr>
      </w:pPr>
      <w:r w:rsidRPr="00035FC7">
        <w:rPr>
          <w:sz w:val="20"/>
        </w:rPr>
        <w:t xml:space="preserve">Advokátska kancelária JUDr. Marek </w:t>
      </w:r>
      <w:proofErr w:type="spellStart"/>
      <w:r w:rsidRPr="00035FC7">
        <w:rPr>
          <w:sz w:val="20"/>
        </w:rPr>
        <w:t>Hic</w:t>
      </w:r>
      <w:proofErr w:type="spellEnd"/>
      <w:r w:rsidRPr="00035FC7">
        <w:rPr>
          <w:sz w:val="20"/>
        </w:rPr>
        <w:t xml:space="preserve">, s.r.o., </w:t>
      </w:r>
      <w:proofErr w:type="spellStart"/>
      <w:r w:rsidRPr="00035FC7">
        <w:rPr>
          <w:sz w:val="20"/>
        </w:rPr>
        <w:t>P.O.Hviezdoslava</w:t>
      </w:r>
      <w:proofErr w:type="spellEnd"/>
      <w:r w:rsidRPr="00035FC7">
        <w:rPr>
          <w:sz w:val="20"/>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 Uznesenie Os v Šali </w:t>
      </w:r>
      <w:proofErr w:type="spellStart"/>
      <w:r w:rsidRPr="00035FC7">
        <w:rPr>
          <w:sz w:val="20"/>
        </w:rPr>
        <w:t>č.D</w:t>
      </w:r>
      <w:proofErr w:type="spellEnd"/>
      <w:r w:rsidRPr="00035FC7">
        <w:rPr>
          <w:sz w:val="20"/>
        </w:rPr>
        <w:t xml:space="preserve"> 330/97 DNOT 324/97 zo dňa 26.4.2000</w:t>
      </w:r>
    </w:p>
    <w:p w:rsidR="00035FC7" w:rsidRPr="00035FC7" w:rsidRDefault="00035FC7" w:rsidP="00FB63E7">
      <w:pPr>
        <w:autoSpaceDE w:val="0"/>
        <w:autoSpaceDN w:val="0"/>
        <w:adjustRightInd w:val="0"/>
        <w:ind w:left="2832" w:firstLine="0"/>
        <w:rPr>
          <w:sz w:val="20"/>
        </w:rPr>
      </w:pPr>
      <w:r w:rsidRPr="00035FC7">
        <w:rPr>
          <w:sz w:val="20"/>
        </w:rPr>
        <w:lastRenderedPageBreak/>
        <w:t xml:space="preserve">Advokátska kancelária JUDr. Marek </w:t>
      </w:r>
      <w:proofErr w:type="spellStart"/>
      <w:r w:rsidRPr="00035FC7">
        <w:rPr>
          <w:sz w:val="20"/>
        </w:rPr>
        <w:t>Hic</w:t>
      </w:r>
      <w:proofErr w:type="spellEnd"/>
      <w:r w:rsidRPr="00035FC7">
        <w:rPr>
          <w:sz w:val="20"/>
        </w:rPr>
        <w:t xml:space="preserve">, s.r.o., </w:t>
      </w:r>
      <w:proofErr w:type="spellStart"/>
      <w:r w:rsidRPr="00035FC7">
        <w:rPr>
          <w:sz w:val="20"/>
        </w:rPr>
        <w:t>P.O.Hviezdoslava</w:t>
      </w:r>
      <w:proofErr w:type="spellEnd"/>
      <w:r w:rsidRPr="00035FC7">
        <w:rPr>
          <w:sz w:val="20"/>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 Uznesenie Os v Šali </w:t>
      </w:r>
      <w:proofErr w:type="spellStart"/>
      <w:r w:rsidRPr="00035FC7">
        <w:rPr>
          <w:sz w:val="20"/>
        </w:rPr>
        <w:t>č.D</w:t>
      </w:r>
      <w:proofErr w:type="spellEnd"/>
      <w:r w:rsidRPr="00035FC7">
        <w:rPr>
          <w:sz w:val="20"/>
        </w:rPr>
        <w:t xml:space="preserve"> 330/97 DNOT 324/97 zo dňa 26.4.2000</w:t>
      </w:r>
    </w:p>
    <w:p w:rsidR="00035FC7" w:rsidRPr="00035FC7" w:rsidRDefault="00035FC7" w:rsidP="00FB63E7">
      <w:pPr>
        <w:autoSpaceDE w:val="0"/>
        <w:autoSpaceDN w:val="0"/>
        <w:adjustRightInd w:val="0"/>
        <w:ind w:left="2832" w:firstLine="0"/>
        <w:rPr>
          <w:sz w:val="20"/>
        </w:rPr>
      </w:pPr>
      <w:r w:rsidRPr="00035FC7">
        <w:rPr>
          <w:sz w:val="20"/>
        </w:rPr>
        <w:t xml:space="preserve">Advokátska kancelária JUDr. Marek </w:t>
      </w:r>
      <w:proofErr w:type="spellStart"/>
      <w:r w:rsidRPr="00035FC7">
        <w:rPr>
          <w:sz w:val="20"/>
        </w:rPr>
        <w:t>Hic</w:t>
      </w:r>
      <w:proofErr w:type="spellEnd"/>
      <w:r w:rsidRPr="00035FC7">
        <w:rPr>
          <w:sz w:val="20"/>
        </w:rPr>
        <w:t xml:space="preserve">, s.r.o., </w:t>
      </w:r>
      <w:proofErr w:type="spellStart"/>
      <w:r w:rsidRPr="00035FC7">
        <w:rPr>
          <w:sz w:val="20"/>
        </w:rPr>
        <w:t>P.O.Hviezdoslava</w:t>
      </w:r>
      <w:proofErr w:type="spellEnd"/>
      <w:r w:rsidRPr="00035FC7">
        <w:rPr>
          <w:sz w:val="20"/>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 Exekútorský úrad </w:t>
      </w:r>
      <w:proofErr w:type="spellStart"/>
      <w:r w:rsidRPr="00035FC7">
        <w:rPr>
          <w:sz w:val="20"/>
        </w:rPr>
        <w:t>Trnava,Mgr.Dušan</w:t>
      </w:r>
      <w:proofErr w:type="spellEnd"/>
      <w:r w:rsidRPr="00035FC7">
        <w:rPr>
          <w:sz w:val="20"/>
        </w:rPr>
        <w:t xml:space="preserve"> </w:t>
      </w:r>
      <w:proofErr w:type="spellStart"/>
      <w:r w:rsidRPr="00035FC7">
        <w:rPr>
          <w:sz w:val="20"/>
        </w:rPr>
        <w:t>Čerešňa,Andreja</w:t>
      </w:r>
      <w:proofErr w:type="spellEnd"/>
      <w:r w:rsidRPr="00035FC7">
        <w:rPr>
          <w:sz w:val="20"/>
        </w:rPr>
        <w:t xml:space="preserve"> Hlinku 3858/1,917 01 Trnava - Upovedomenie o začatí exekúcie predajom nehnuteľnosti a zriadením exekučného záložného práva </w:t>
      </w:r>
      <w:proofErr w:type="spellStart"/>
      <w:r w:rsidRPr="00035FC7">
        <w:rPr>
          <w:sz w:val="20"/>
        </w:rPr>
        <w:t>č.EX</w:t>
      </w:r>
      <w:proofErr w:type="spellEnd"/>
      <w:r w:rsidRPr="00035FC7">
        <w:rPr>
          <w:sz w:val="20"/>
        </w:rPr>
        <w:t xml:space="preserve"> 801/2012 zo dňa 17.07.2012 na podiel 1/10 Koller Peter [*10.10.1984] - P 248/12 - č.z.104/12</w:t>
      </w:r>
    </w:p>
    <w:p w:rsidR="00035FC7" w:rsidRPr="00035FC7" w:rsidRDefault="00035FC7" w:rsidP="00FB63E7">
      <w:pPr>
        <w:autoSpaceDE w:val="0"/>
        <w:autoSpaceDN w:val="0"/>
        <w:adjustRightInd w:val="0"/>
        <w:ind w:left="2832" w:firstLine="0"/>
        <w:rPr>
          <w:sz w:val="20"/>
        </w:rPr>
      </w:pPr>
      <w:r w:rsidRPr="00035FC7">
        <w:rPr>
          <w:sz w:val="20"/>
        </w:rPr>
        <w:t xml:space="preserve">DONAU </w:t>
      </w:r>
      <w:proofErr w:type="spellStart"/>
      <w:r w:rsidRPr="00035FC7">
        <w:rPr>
          <w:sz w:val="20"/>
        </w:rPr>
        <w:t>Finance</w:t>
      </w:r>
      <w:proofErr w:type="spellEnd"/>
      <w:r w:rsidRPr="00035FC7">
        <w:rPr>
          <w:sz w:val="20"/>
        </w:rPr>
        <w:t xml:space="preserve"> s.r.o., Okružná cesta 2337/72, 945 01 Komárno, IČO: 44 713 070 - Zmluva o zriadení záložného práva k nehnuteľnosti č. Z 14021 - 07 podľa č. V 1564/07 zo dňa 07.09.2007 na základe Zmluvy o postúpení pohľadávok zo dňa 10.04.2015 - Z 1121/2015. Exekútorský úrad Banská </w:t>
      </w:r>
      <w:proofErr w:type="spellStart"/>
      <w:r w:rsidRPr="00035FC7">
        <w:rPr>
          <w:sz w:val="20"/>
        </w:rPr>
        <w:t>Bystrica,Mgr.Jozef</w:t>
      </w:r>
      <w:proofErr w:type="spellEnd"/>
      <w:r w:rsidRPr="00035FC7">
        <w:rPr>
          <w:sz w:val="20"/>
        </w:rPr>
        <w:t xml:space="preserve"> </w:t>
      </w:r>
      <w:proofErr w:type="spellStart"/>
      <w:r w:rsidRPr="00035FC7">
        <w:rPr>
          <w:sz w:val="20"/>
        </w:rPr>
        <w:t>Deák,Horná</w:t>
      </w:r>
      <w:proofErr w:type="spellEnd"/>
      <w:r w:rsidRPr="00035FC7">
        <w:rPr>
          <w:sz w:val="20"/>
        </w:rPr>
        <w:t xml:space="preserve"> 23,974 01Banská Bystrica - Exekučný príkaz na zriadenie exekučného záložného práva na nehnuteľnosť </w:t>
      </w:r>
      <w:proofErr w:type="spellStart"/>
      <w:r w:rsidRPr="00035FC7">
        <w:rPr>
          <w:sz w:val="20"/>
        </w:rPr>
        <w:t>č.EX</w:t>
      </w:r>
      <w:proofErr w:type="spellEnd"/>
      <w:r w:rsidRPr="00035FC7">
        <w:rPr>
          <w:sz w:val="20"/>
        </w:rPr>
        <w:t xml:space="preserve"> 1848/2011zo dňa 15.05.2012 - na </w:t>
      </w:r>
      <w:proofErr w:type="spellStart"/>
      <w:r w:rsidRPr="00035FC7">
        <w:rPr>
          <w:sz w:val="20"/>
        </w:rPr>
        <w:t>spol.podiel</w:t>
      </w:r>
      <w:proofErr w:type="spellEnd"/>
      <w:r w:rsidRPr="00035FC7">
        <w:rPr>
          <w:sz w:val="20"/>
        </w:rPr>
        <w:t xml:space="preserve"> 5/10 - Kollerová Jolana r. </w:t>
      </w:r>
      <w:proofErr w:type="spellStart"/>
      <w:r w:rsidRPr="00035FC7">
        <w:rPr>
          <w:sz w:val="20"/>
        </w:rPr>
        <w:t>Dornaiová</w:t>
      </w:r>
      <w:proofErr w:type="spellEnd"/>
      <w:r w:rsidRPr="00035FC7">
        <w:rPr>
          <w:sz w:val="20"/>
        </w:rPr>
        <w:t xml:space="preserve"> [*18.05.1950] - Z 1028/12 Exekútorský úrad </w:t>
      </w:r>
      <w:proofErr w:type="spellStart"/>
      <w:r w:rsidRPr="00035FC7">
        <w:rPr>
          <w:sz w:val="20"/>
        </w:rPr>
        <w:t>Galanta,JUDr.Peter</w:t>
      </w:r>
      <w:proofErr w:type="spellEnd"/>
      <w:r w:rsidRPr="00035FC7">
        <w:rPr>
          <w:sz w:val="20"/>
        </w:rPr>
        <w:t xml:space="preserve"> </w:t>
      </w:r>
      <w:proofErr w:type="spellStart"/>
      <w:r w:rsidRPr="00035FC7">
        <w:rPr>
          <w:sz w:val="20"/>
        </w:rPr>
        <w:t>Urbánek</w:t>
      </w:r>
      <w:proofErr w:type="spellEnd"/>
      <w:r w:rsidRPr="00035FC7">
        <w:rPr>
          <w:sz w:val="20"/>
        </w:rPr>
        <w:t xml:space="preserve">, Bratislavská 23/11,924 01 Galanta - Exekučný príkaz na vykonanie exekúcie zriadením exekučného záložného práva na nehnuteľnosť </w:t>
      </w:r>
      <w:proofErr w:type="spellStart"/>
      <w:r w:rsidRPr="00035FC7">
        <w:rPr>
          <w:sz w:val="20"/>
        </w:rPr>
        <w:t>č.EX</w:t>
      </w:r>
      <w:proofErr w:type="spellEnd"/>
      <w:r w:rsidRPr="00035FC7">
        <w:rPr>
          <w:sz w:val="20"/>
        </w:rPr>
        <w:t xml:space="preserve"> 2024/2014 zo dňa 13.10.2014 - na podiel 5/10 Kollerová Jolana [*18.05.1950] Z 2499/14 Exekútorský úrad Banská </w:t>
      </w:r>
      <w:proofErr w:type="spellStart"/>
      <w:r w:rsidRPr="00035FC7">
        <w:rPr>
          <w:sz w:val="20"/>
        </w:rPr>
        <w:t>Bystrica,Mgr.Jozef</w:t>
      </w:r>
      <w:proofErr w:type="spellEnd"/>
      <w:r w:rsidRPr="00035FC7">
        <w:rPr>
          <w:sz w:val="20"/>
        </w:rPr>
        <w:t xml:space="preserve"> </w:t>
      </w:r>
      <w:proofErr w:type="spellStart"/>
      <w:r w:rsidRPr="00035FC7">
        <w:rPr>
          <w:sz w:val="20"/>
        </w:rPr>
        <w:t>Deák,Horná</w:t>
      </w:r>
      <w:proofErr w:type="spellEnd"/>
      <w:r w:rsidRPr="00035FC7">
        <w:rPr>
          <w:sz w:val="20"/>
        </w:rPr>
        <w:t xml:space="preserve"> 23,974 01Banská Bystrica - Exekučný príkaz na zriadenie exekučného záložného práva na nehnuteľnosť </w:t>
      </w:r>
      <w:proofErr w:type="spellStart"/>
      <w:r w:rsidRPr="00035FC7">
        <w:rPr>
          <w:sz w:val="20"/>
        </w:rPr>
        <w:t>č.EX</w:t>
      </w:r>
      <w:proofErr w:type="spellEnd"/>
      <w:r w:rsidRPr="00035FC7">
        <w:rPr>
          <w:sz w:val="20"/>
        </w:rPr>
        <w:t xml:space="preserve"> 1848/2011zo dňa 15.05.2012 - na </w:t>
      </w:r>
      <w:proofErr w:type="spellStart"/>
      <w:r w:rsidRPr="00035FC7">
        <w:rPr>
          <w:sz w:val="20"/>
        </w:rPr>
        <w:t>spol.podiel</w:t>
      </w:r>
      <w:proofErr w:type="spellEnd"/>
      <w:r w:rsidRPr="00035FC7">
        <w:rPr>
          <w:sz w:val="20"/>
        </w:rPr>
        <w:t xml:space="preserve"> 1/10 - Kollerová Jolana r. </w:t>
      </w:r>
      <w:proofErr w:type="spellStart"/>
      <w:r w:rsidRPr="00035FC7">
        <w:rPr>
          <w:sz w:val="20"/>
        </w:rPr>
        <w:t>Dornaiová</w:t>
      </w:r>
      <w:proofErr w:type="spellEnd"/>
      <w:r w:rsidRPr="00035FC7">
        <w:rPr>
          <w:sz w:val="20"/>
        </w:rPr>
        <w:t xml:space="preserve"> [*18.05.1950] - Z 1028/12 Exekútorský úrad </w:t>
      </w:r>
      <w:proofErr w:type="spellStart"/>
      <w:r w:rsidRPr="00035FC7">
        <w:rPr>
          <w:sz w:val="20"/>
        </w:rPr>
        <w:t>Galanta,JUDr.Peter</w:t>
      </w:r>
      <w:proofErr w:type="spellEnd"/>
      <w:r w:rsidRPr="00035FC7">
        <w:rPr>
          <w:sz w:val="20"/>
        </w:rPr>
        <w:t xml:space="preserve"> </w:t>
      </w:r>
      <w:proofErr w:type="spellStart"/>
      <w:r w:rsidRPr="00035FC7">
        <w:rPr>
          <w:sz w:val="20"/>
        </w:rPr>
        <w:t>Urbánek</w:t>
      </w:r>
      <w:proofErr w:type="spellEnd"/>
      <w:r w:rsidRPr="00035FC7">
        <w:rPr>
          <w:sz w:val="20"/>
        </w:rPr>
        <w:t xml:space="preserve">, Bratislavská 23/11,924 01 Galanta - Exekučný príkaz na vykonanie exekúcie zriadením exekučného záložného práva na nehnuteľnosť </w:t>
      </w:r>
      <w:proofErr w:type="spellStart"/>
      <w:r w:rsidRPr="00035FC7">
        <w:rPr>
          <w:sz w:val="20"/>
        </w:rPr>
        <w:t>č.EX</w:t>
      </w:r>
      <w:proofErr w:type="spellEnd"/>
      <w:r w:rsidRPr="00035FC7">
        <w:rPr>
          <w:sz w:val="20"/>
        </w:rPr>
        <w:t xml:space="preserve"> 2024/2014 zo dňa 13.10.2014 - na podiel 1/10 Kollerová Jolana [*18.05.1950] Z 2499/14 DONAU </w:t>
      </w:r>
      <w:proofErr w:type="spellStart"/>
      <w:r w:rsidRPr="00035FC7">
        <w:rPr>
          <w:sz w:val="20"/>
        </w:rPr>
        <w:t>Finance</w:t>
      </w:r>
      <w:proofErr w:type="spellEnd"/>
      <w:r w:rsidRPr="00035FC7">
        <w:rPr>
          <w:sz w:val="20"/>
        </w:rPr>
        <w:t xml:space="preserve"> s.r.o., Okružná cesta 2337/72, 945 01 Komárno, IČO: 44 713 070 - Zmluva o zriadení záložného práva k nehnuteľnosti č. Z 14021 - 07 podľa č. V 1564/07 zo dňa 07.09.2007 na základe Zmluvy o postúpení pohľadávok zo dňa 10.04.2015 - Z 1121/2015. Exekútorský úrad Nové </w:t>
      </w:r>
      <w:proofErr w:type="spellStart"/>
      <w:r w:rsidRPr="00035FC7">
        <w:rPr>
          <w:sz w:val="20"/>
        </w:rPr>
        <w:t>Zámky,JUDr.Ing.Jozef</w:t>
      </w:r>
      <w:proofErr w:type="spellEnd"/>
      <w:r w:rsidRPr="00035FC7">
        <w:rPr>
          <w:sz w:val="20"/>
        </w:rPr>
        <w:t xml:space="preserve"> </w:t>
      </w:r>
      <w:proofErr w:type="spellStart"/>
      <w:r w:rsidRPr="00035FC7">
        <w:rPr>
          <w:sz w:val="20"/>
        </w:rPr>
        <w:t>Štorek,Bezručova</w:t>
      </w:r>
      <w:proofErr w:type="spellEnd"/>
      <w:r w:rsidRPr="00035FC7">
        <w:rPr>
          <w:sz w:val="20"/>
        </w:rPr>
        <w:t xml:space="preserve"> 16 - Exekučný príkaz na vykonanie exekúcie zriadením exekučného záložného práva na nehnuteľnosť </w:t>
      </w:r>
      <w:proofErr w:type="spellStart"/>
      <w:r w:rsidRPr="00035FC7">
        <w:rPr>
          <w:sz w:val="20"/>
        </w:rPr>
        <w:t>č.EX</w:t>
      </w:r>
      <w:proofErr w:type="spellEnd"/>
      <w:r w:rsidRPr="00035FC7">
        <w:rPr>
          <w:sz w:val="20"/>
        </w:rPr>
        <w:t xml:space="preserve"> 2722/2009 zo dňa 07.10.2010 - na podiel 1/10 Koller Jozef [*06.01.1970] - Z 2699/10 DONAU </w:t>
      </w:r>
      <w:proofErr w:type="spellStart"/>
      <w:r w:rsidRPr="00035FC7">
        <w:rPr>
          <w:sz w:val="20"/>
        </w:rPr>
        <w:t>Finance</w:t>
      </w:r>
      <w:proofErr w:type="spellEnd"/>
      <w:r w:rsidRPr="00035FC7">
        <w:rPr>
          <w:sz w:val="20"/>
        </w:rPr>
        <w:t xml:space="preserve"> s.r.o., Okružná cesta 2337/72, 945 01 Komárno, IČO: 44 713 070 - Zmluva o zriadení záložného práva k nehnuteľnosti č. Z 14021 - 07 podľa č. V 1564/07 zo dňa 07.09.2007 na základe Zmluvy o postúpení pohľadávok zo dňa 10.04.2015 - Z 1121/2015. Exekútorský úrad </w:t>
      </w:r>
      <w:proofErr w:type="spellStart"/>
      <w:r w:rsidRPr="00035FC7">
        <w:rPr>
          <w:sz w:val="20"/>
        </w:rPr>
        <w:t>Prešov,JUDr.Hildegarda</w:t>
      </w:r>
      <w:proofErr w:type="spellEnd"/>
      <w:r w:rsidRPr="00035FC7">
        <w:rPr>
          <w:sz w:val="20"/>
        </w:rPr>
        <w:t xml:space="preserve"> </w:t>
      </w:r>
      <w:proofErr w:type="spellStart"/>
      <w:r w:rsidRPr="00035FC7">
        <w:rPr>
          <w:sz w:val="20"/>
        </w:rPr>
        <w:t>Laclavíková,Hlavná</w:t>
      </w:r>
      <w:proofErr w:type="spellEnd"/>
      <w:r w:rsidRPr="00035FC7">
        <w:rPr>
          <w:sz w:val="20"/>
        </w:rPr>
        <w:t xml:space="preserve"> 45,080 01 Prešov - Exekučný príkaz na vykonanie exekúcie zriadením exekučného záložného práva na nehnuteľnosť </w:t>
      </w:r>
      <w:proofErr w:type="spellStart"/>
      <w:r w:rsidRPr="00035FC7">
        <w:rPr>
          <w:sz w:val="20"/>
        </w:rPr>
        <w:t>č.EX</w:t>
      </w:r>
      <w:proofErr w:type="spellEnd"/>
      <w:r w:rsidRPr="00035FC7">
        <w:rPr>
          <w:sz w:val="20"/>
        </w:rPr>
        <w:t xml:space="preserve"> 268/2015 zo dňa 30.06.2015 - na podiel 1/10 Koller Jozef [*06.01.1970] - Z 1612/15 Exekútorský úrad Nové </w:t>
      </w:r>
      <w:proofErr w:type="spellStart"/>
      <w:r w:rsidRPr="00035FC7">
        <w:rPr>
          <w:sz w:val="20"/>
        </w:rPr>
        <w:t>Zámky,JUDr.Ing.Jozef</w:t>
      </w:r>
      <w:proofErr w:type="spellEnd"/>
      <w:r w:rsidRPr="00035FC7">
        <w:rPr>
          <w:sz w:val="20"/>
        </w:rPr>
        <w:t xml:space="preserve"> </w:t>
      </w:r>
      <w:proofErr w:type="spellStart"/>
      <w:r w:rsidRPr="00035FC7">
        <w:rPr>
          <w:sz w:val="20"/>
        </w:rPr>
        <w:t>Štorek,Bezručova</w:t>
      </w:r>
      <w:proofErr w:type="spellEnd"/>
      <w:r w:rsidRPr="00035FC7">
        <w:rPr>
          <w:sz w:val="20"/>
        </w:rPr>
        <w:t xml:space="preserve"> 16 - Upovedomenie o spôsobe vykonania exekúcie zriadením exekučného záložného práva </w:t>
      </w:r>
      <w:proofErr w:type="spellStart"/>
      <w:r w:rsidRPr="00035FC7">
        <w:rPr>
          <w:sz w:val="20"/>
        </w:rPr>
        <w:t>č.EX</w:t>
      </w:r>
      <w:proofErr w:type="spellEnd"/>
      <w:r w:rsidRPr="00035FC7">
        <w:rPr>
          <w:sz w:val="20"/>
        </w:rPr>
        <w:t xml:space="preserve"> 2722/2009 zo dňa 31.08.2010 na podiel 1/10 Koller Štefan [* 03.12.1973] - Z 2283/10 DONAU </w:t>
      </w:r>
      <w:proofErr w:type="spellStart"/>
      <w:r w:rsidRPr="00035FC7">
        <w:rPr>
          <w:sz w:val="20"/>
        </w:rPr>
        <w:t>Finance</w:t>
      </w:r>
      <w:proofErr w:type="spellEnd"/>
      <w:r w:rsidRPr="00035FC7">
        <w:rPr>
          <w:sz w:val="20"/>
        </w:rPr>
        <w:t xml:space="preserve"> s.r.o., Okružná cesta 2337/72, 945 01 Komárno, IČO: 44 713 070 - Zmluva o zriadení záložného práva k nehnuteľnosti č. Z 14021 - 07 podľa č. V 1564/07 zo dňa 07.09.2007 na základe Zmluvy o postúpení pohľadávok zo dňa 10.04.2015 - Z 1121/2015. Exekútorský úrad </w:t>
      </w:r>
      <w:proofErr w:type="spellStart"/>
      <w:r w:rsidRPr="00035FC7">
        <w:rPr>
          <w:sz w:val="20"/>
        </w:rPr>
        <w:t>Nitra,JUDr.Beatrix</w:t>
      </w:r>
      <w:proofErr w:type="spellEnd"/>
      <w:r w:rsidRPr="00035FC7">
        <w:rPr>
          <w:sz w:val="20"/>
        </w:rPr>
        <w:t xml:space="preserve"> </w:t>
      </w:r>
      <w:proofErr w:type="spellStart"/>
      <w:r w:rsidRPr="00035FC7">
        <w:rPr>
          <w:sz w:val="20"/>
        </w:rPr>
        <w:t>Vargová,Štefánikova</w:t>
      </w:r>
      <w:proofErr w:type="spellEnd"/>
      <w:r w:rsidRPr="00035FC7">
        <w:rPr>
          <w:sz w:val="20"/>
        </w:rPr>
        <w:t xml:space="preserve"> 49,Nitra - Exekučný príkaz na vykonanie exekúcie zriadením exekučného záložného práva na nehnuteľnosť </w:t>
      </w:r>
      <w:proofErr w:type="spellStart"/>
      <w:r w:rsidRPr="00035FC7">
        <w:rPr>
          <w:sz w:val="20"/>
        </w:rPr>
        <w:t>č.EX</w:t>
      </w:r>
      <w:proofErr w:type="spellEnd"/>
      <w:r w:rsidRPr="00035FC7">
        <w:rPr>
          <w:sz w:val="20"/>
        </w:rPr>
        <w:t xml:space="preserve"> 427/2001 zo dňa 26.05.2008 - na podiel 1/10 - Danišová Jolana [*11.11.1974] - Z 1203/08 DONAU </w:t>
      </w:r>
      <w:proofErr w:type="spellStart"/>
      <w:r w:rsidRPr="00035FC7">
        <w:rPr>
          <w:sz w:val="20"/>
        </w:rPr>
        <w:t>Finance</w:t>
      </w:r>
      <w:proofErr w:type="spellEnd"/>
      <w:r w:rsidRPr="00035FC7">
        <w:rPr>
          <w:sz w:val="20"/>
        </w:rPr>
        <w:t xml:space="preserve"> s.r.o., Okružná cesta 2337/72, 945 01 Komárno, IČO: 44 713 070 - Zmluva o zriadení záložného práva k nehnuteľnosti č. Z 14021 - 07 podľa č. V 1564/07 zo dňa 07.09.2007 na základe Zmluvy o postúpení </w:t>
      </w:r>
      <w:r w:rsidRPr="00035FC7">
        <w:rPr>
          <w:sz w:val="20"/>
        </w:rPr>
        <w:lastRenderedPageBreak/>
        <w:t xml:space="preserve">pohľadávok zo dňa 10.04.2015 - Z 1121/2015. Exekútorský úrad Nové </w:t>
      </w:r>
      <w:proofErr w:type="spellStart"/>
      <w:r w:rsidRPr="00035FC7">
        <w:rPr>
          <w:sz w:val="20"/>
        </w:rPr>
        <w:t>Zámky,JUDr.Ján</w:t>
      </w:r>
      <w:proofErr w:type="spellEnd"/>
      <w:r w:rsidRPr="00035FC7">
        <w:rPr>
          <w:sz w:val="20"/>
        </w:rPr>
        <w:t xml:space="preserve"> </w:t>
      </w:r>
      <w:proofErr w:type="spellStart"/>
      <w:r w:rsidRPr="00035FC7">
        <w:rPr>
          <w:sz w:val="20"/>
        </w:rPr>
        <w:t>Hesoun,Komárňanská</w:t>
      </w:r>
      <w:proofErr w:type="spellEnd"/>
      <w:r w:rsidRPr="00035FC7">
        <w:rPr>
          <w:sz w:val="20"/>
        </w:rPr>
        <w:t xml:space="preserve"> cesta 2,Nové Zámky - Upovedomenie o začatí exekúcie zriadením exekučného záložného práva </w:t>
      </w:r>
      <w:proofErr w:type="spellStart"/>
      <w:r w:rsidRPr="00035FC7">
        <w:rPr>
          <w:sz w:val="20"/>
        </w:rPr>
        <w:t>č.EX</w:t>
      </w:r>
      <w:proofErr w:type="spellEnd"/>
      <w:r w:rsidRPr="00035FC7">
        <w:rPr>
          <w:sz w:val="20"/>
        </w:rPr>
        <w:t xml:space="preserve"> 133/2009 zo dňa 15.04.2009 na podiel 1/10 Koller Peter [*10.10.1984] - Z 840/09 Exekútorský úrad Nové </w:t>
      </w:r>
      <w:proofErr w:type="spellStart"/>
      <w:r w:rsidRPr="00035FC7">
        <w:rPr>
          <w:sz w:val="20"/>
        </w:rPr>
        <w:t>Zámky,JUDr.Ján</w:t>
      </w:r>
      <w:proofErr w:type="spellEnd"/>
      <w:r w:rsidRPr="00035FC7">
        <w:rPr>
          <w:sz w:val="20"/>
        </w:rPr>
        <w:t xml:space="preserve"> </w:t>
      </w:r>
      <w:proofErr w:type="spellStart"/>
      <w:r w:rsidRPr="00035FC7">
        <w:rPr>
          <w:sz w:val="20"/>
        </w:rPr>
        <w:t>Hesoun,ul</w:t>
      </w:r>
      <w:proofErr w:type="spellEnd"/>
      <w:r w:rsidRPr="00035FC7">
        <w:rPr>
          <w:sz w:val="20"/>
        </w:rPr>
        <w:t xml:space="preserve">. Komárňanská cesta 2, Nové Zámky - Exekučný príkaz na vykonanie exekúcie zriadením exekučného záložného práva na nehnuteľnosť </w:t>
      </w:r>
      <w:proofErr w:type="spellStart"/>
      <w:r w:rsidRPr="00035FC7">
        <w:rPr>
          <w:sz w:val="20"/>
        </w:rPr>
        <w:t>č.EX</w:t>
      </w:r>
      <w:proofErr w:type="spellEnd"/>
      <w:r w:rsidRPr="00035FC7">
        <w:rPr>
          <w:sz w:val="20"/>
        </w:rPr>
        <w:t xml:space="preserve"> 133/09 zo dňa 25.05.2009 - na podiel 1/10 - Koller Peter [ *10.10.1984] - Z 1205/09 DONAU </w:t>
      </w:r>
      <w:proofErr w:type="spellStart"/>
      <w:r w:rsidRPr="00035FC7">
        <w:rPr>
          <w:sz w:val="20"/>
        </w:rPr>
        <w:t>Finance</w:t>
      </w:r>
      <w:proofErr w:type="spellEnd"/>
      <w:r w:rsidRPr="00035FC7">
        <w:rPr>
          <w:sz w:val="20"/>
        </w:rPr>
        <w:t xml:space="preserve"> s.r.o., Okružná cesta 2337/72, 945 01 Komárno, IČO: 44 713 070 - Zmluva o zriadení záložného práva k nehnuteľnosti č. Z 14021 - 07 podľa č. V 1564/07 zo dňa 07.09.2007 na základe Zmluvy o postúpení pohľadávok zo dňa 10.04.2015 - Z 1121/2015.</w:t>
      </w:r>
    </w:p>
    <w:p w:rsidR="00035FC7" w:rsidRPr="00035FC7" w:rsidRDefault="00035FC7" w:rsidP="00FB63E7">
      <w:pPr>
        <w:autoSpaceDE w:val="0"/>
        <w:autoSpaceDN w:val="0"/>
        <w:adjustRightInd w:val="0"/>
        <w:ind w:left="2832" w:firstLine="0"/>
        <w:rPr>
          <w:rFonts w:eastAsiaTheme="minorHAnsi"/>
          <w:sz w:val="20"/>
          <w:lang w:eastAsia="en-US"/>
        </w:rPr>
      </w:pPr>
      <w:r w:rsidRPr="00035FC7">
        <w:rPr>
          <w:sz w:val="20"/>
        </w:rPr>
        <w:t xml:space="preserve">Exekútorský úrad Malacky, </w:t>
      </w:r>
      <w:proofErr w:type="spellStart"/>
      <w:r w:rsidRPr="00035FC7">
        <w:rPr>
          <w:sz w:val="20"/>
        </w:rPr>
        <w:t>Dukelských</w:t>
      </w:r>
      <w:proofErr w:type="spellEnd"/>
      <w:r w:rsidRPr="00035FC7">
        <w:rPr>
          <w:sz w:val="20"/>
        </w:rPr>
        <w:t xml:space="preserve"> hrdinov 2946/6, 901 01 Malacky, IČO:31 148 531, </w:t>
      </w:r>
      <w:proofErr w:type="spellStart"/>
      <w:r w:rsidRPr="00035FC7">
        <w:rPr>
          <w:sz w:val="20"/>
        </w:rPr>
        <w:t>JUDr.Ing</w:t>
      </w:r>
      <w:proofErr w:type="spellEnd"/>
      <w:r w:rsidRPr="00035FC7">
        <w:rPr>
          <w:sz w:val="20"/>
        </w:rPr>
        <w:t xml:space="preserve">. Štefan </w:t>
      </w:r>
      <w:proofErr w:type="spellStart"/>
      <w:r w:rsidRPr="00035FC7">
        <w:rPr>
          <w:sz w:val="20"/>
        </w:rPr>
        <w:t>Hrebík</w:t>
      </w:r>
      <w:proofErr w:type="spellEnd"/>
      <w:r w:rsidRPr="00035FC7">
        <w:rPr>
          <w:sz w:val="20"/>
        </w:rPr>
        <w:t xml:space="preserve"> súdny exekútor - Zrušenie exekučného záložného práva na nehnuteľnosti </w:t>
      </w:r>
      <w:proofErr w:type="spellStart"/>
      <w:r w:rsidRPr="00035FC7">
        <w:rPr>
          <w:sz w:val="20"/>
        </w:rPr>
        <w:t>č.EX</w:t>
      </w:r>
      <w:proofErr w:type="spellEnd"/>
      <w:r w:rsidRPr="00035FC7">
        <w:rPr>
          <w:sz w:val="20"/>
        </w:rPr>
        <w:t xml:space="preserve"> 02242/2010 zo dňa 06.06.2012 na </w:t>
      </w:r>
      <w:proofErr w:type="spellStart"/>
      <w:r w:rsidRPr="00035FC7">
        <w:rPr>
          <w:sz w:val="20"/>
        </w:rPr>
        <w:t>spol.podiel</w:t>
      </w:r>
      <w:proofErr w:type="spellEnd"/>
      <w:r w:rsidRPr="00035FC7">
        <w:rPr>
          <w:sz w:val="20"/>
        </w:rPr>
        <w:t xml:space="preserve"> 5/10 - </w:t>
      </w:r>
      <w:proofErr w:type="spellStart"/>
      <w:r w:rsidRPr="00035FC7">
        <w:rPr>
          <w:sz w:val="20"/>
        </w:rPr>
        <w:t>Kollerova</w:t>
      </w:r>
      <w:proofErr w:type="spellEnd"/>
      <w:r w:rsidRPr="00035FC7">
        <w:rPr>
          <w:sz w:val="20"/>
        </w:rPr>
        <w:t xml:space="preserve"> Jolana r. </w:t>
      </w:r>
      <w:proofErr w:type="spellStart"/>
      <w:r w:rsidRPr="00035FC7">
        <w:rPr>
          <w:sz w:val="20"/>
        </w:rPr>
        <w:t>Dornaiová</w:t>
      </w:r>
      <w:proofErr w:type="spellEnd"/>
      <w:r w:rsidRPr="00035FC7">
        <w:rPr>
          <w:sz w:val="20"/>
        </w:rPr>
        <w:t xml:space="preserve"> [*18.05.1950] - Z 1216/12 Exekútorský úrad Bratislava, Záhradnícka 60, 821 08 Bratislava, JUDr. Rudolf Krutý súdny exekútor - Zrušenie exekučného záložného práva č. EX 6465/08 zo dňa 07.04.2011 na podiel 5/10 Kollerová Jolana (*18.5.1950) - Z 954/2011. Exekútorský úrad Bratislava, Záhradnícka 60, 821 08 Bratislava, JUDr. Rudolf Krutý súdny exekútor - Zrušenie exekučného záložného práva č. EX 6465/08 zo dňa 07.04.2011 na podiel 1/10 Kollerová Jolana (*18.5.1950) - Z 954/2011. Exekútorský úrad Malacky, </w:t>
      </w:r>
      <w:proofErr w:type="spellStart"/>
      <w:r w:rsidRPr="00035FC7">
        <w:rPr>
          <w:sz w:val="20"/>
        </w:rPr>
        <w:t>Dukelských</w:t>
      </w:r>
      <w:proofErr w:type="spellEnd"/>
      <w:r w:rsidRPr="00035FC7">
        <w:rPr>
          <w:sz w:val="20"/>
        </w:rPr>
        <w:t xml:space="preserve"> hrdinov 2946/6, 901 01 Malacky, IČO:31 148 531, </w:t>
      </w:r>
      <w:proofErr w:type="spellStart"/>
      <w:r w:rsidRPr="00035FC7">
        <w:rPr>
          <w:sz w:val="20"/>
        </w:rPr>
        <w:t>JUDr.Ing</w:t>
      </w:r>
      <w:proofErr w:type="spellEnd"/>
      <w:r w:rsidRPr="00035FC7">
        <w:rPr>
          <w:sz w:val="20"/>
        </w:rPr>
        <w:t xml:space="preserve">. Štefan </w:t>
      </w:r>
      <w:proofErr w:type="spellStart"/>
      <w:r w:rsidRPr="00035FC7">
        <w:rPr>
          <w:sz w:val="20"/>
        </w:rPr>
        <w:t>Hrebík</w:t>
      </w:r>
      <w:proofErr w:type="spellEnd"/>
      <w:r w:rsidRPr="00035FC7">
        <w:rPr>
          <w:sz w:val="20"/>
        </w:rPr>
        <w:t xml:space="preserve"> súdny exekútor - Zrušenie exekučného záložného práva na nehnuteľnosti </w:t>
      </w:r>
      <w:proofErr w:type="spellStart"/>
      <w:r w:rsidRPr="00035FC7">
        <w:rPr>
          <w:sz w:val="20"/>
        </w:rPr>
        <w:t>č.EX</w:t>
      </w:r>
      <w:proofErr w:type="spellEnd"/>
      <w:r w:rsidRPr="00035FC7">
        <w:rPr>
          <w:sz w:val="20"/>
        </w:rPr>
        <w:t xml:space="preserve"> 02242/2010 zo dňa 06.06.2012 na </w:t>
      </w:r>
      <w:proofErr w:type="spellStart"/>
      <w:r w:rsidRPr="00035FC7">
        <w:rPr>
          <w:sz w:val="20"/>
        </w:rPr>
        <w:t>spol.podiel</w:t>
      </w:r>
      <w:proofErr w:type="spellEnd"/>
      <w:r w:rsidRPr="00035FC7">
        <w:rPr>
          <w:sz w:val="20"/>
        </w:rPr>
        <w:t xml:space="preserve"> 1/10 - </w:t>
      </w:r>
      <w:proofErr w:type="spellStart"/>
      <w:r w:rsidRPr="00035FC7">
        <w:rPr>
          <w:sz w:val="20"/>
        </w:rPr>
        <w:t>Kollerova</w:t>
      </w:r>
      <w:proofErr w:type="spellEnd"/>
      <w:r w:rsidRPr="00035FC7">
        <w:rPr>
          <w:sz w:val="20"/>
        </w:rPr>
        <w:t xml:space="preserve"> Jolana r. </w:t>
      </w:r>
      <w:proofErr w:type="spellStart"/>
      <w:r w:rsidRPr="00035FC7">
        <w:rPr>
          <w:sz w:val="20"/>
        </w:rPr>
        <w:t>Dornaiová</w:t>
      </w:r>
      <w:proofErr w:type="spellEnd"/>
      <w:r w:rsidRPr="00035FC7">
        <w:rPr>
          <w:sz w:val="20"/>
        </w:rPr>
        <w:t xml:space="preserve"> [*18.05.1950] - Z 1216/12 Exekútorský úrad Nové </w:t>
      </w:r>
      <w:proofErr w:type="spellStart"/>
      <w:r w:rsidRPr="00035FC7">
        <w:rPr>
          <w:sz w:val="20"/>
        </w:rPr>
        <w:t>Zámky,JUDr.Ing.Jozef</w:t>
      </w:r>
      <w:proofErr w:type="spellEnd"/>
      <w:r w:rsidRPr="00035FC7">
        <w:rPr>
          <w:sz w:val="20"/>
        </w:rPr>
        <w:t xml:space="preserve"> </w:t>
      </w:r>
      <w:proofErr w:type="spellStart"/>
      <w:r w:rsidRPr="00035FC7">
        <w:rPr>
          <w:sz w:val="20"/>
        </w:rPr>
        <w:t>Štorek,Bezručova</w:t>
      </w:r>
      <w:proofErr w:type="spellEnd"/>
      <w:r w:rsidRPr="00035FC7">
        <w:rPr>
          <w:sz w:val="20"/>
        </w:rPr>
        <w:t xml:space="preserve"> 16 - Zrušenie exekúcie zriadením exekučného záložného práva na nehnuteľnosť </w:t>
      </w:r>
      <w:proofErr w:type="spellStart"/>
      <w:r w:rsidRPr="00035FC7">
        <w:rPr>
          <w:sz w:val="20"/>
        </w:rPr>
        <w:t>č.EX</w:t>
      </w:r>
      <w:proofErr w:type="spellEnd"/>
      <w:r w:rsidRPr="00035FC7">
        <w:rPr>
          <w:sz w:val="20"/>
        </w:rPr>
        <w:t xml:space="preserve"> 2801/2009 zo dňa 10.11.2014 - na podiel 1/10 Koller Štefan [*03.12.1973] - Z 2745/14</w:t>
      </w:r>
    </w:p>
    <w:p w:rsidR="00052CCF" w:rsidRPr="00052CCF" w:rsidRDefault="00052CCF" w:rsidP="00052CCF">
      <w:pPr>
        <w:autoSpaceDE w:val="0"/>
        <w:autoSpaceDN w:val="0"/>
        <w:adjustRightInd w:val="0"/>
        <w:ind w:left="2124" w:firstLine="708"/>
        <w:jc w:val="left"/>
        <w:rPr>
          <w:rStyle w:val="ra"/>
          <w:rFonts w:eastAsiaTheme="minorHAnsi"/>
          <w:sz w:val="20"/>
          <w:lang w:eastAsia="en-US"/>
        </w:rPr>
      </w:pPr>
    </w:p>
    <w:p w:rsidR="006F0C50" w:rsidRPr="00AA2310" w:rsidRDefault="006F0C50" w:rsidP="006F0C50">
      <w:pPr>
        <w:pStyle w:val="Normal265"/>
        <w:ind w:left="2835" w:hanging="2835"/>
        <w:rPr>
          <w:rStyle w:val="ra"/>
          <w:rFonts w:ascii="Times New Roman" w:hAnsi="Times New Roman"/>
          <w:b/>
          <w:bCs/>
        </w:rPr>
      </w:pPr>
      <w:r w:rsidRPr="00AA2310">
        <w:rPr>
          <w:rStyle w:val="ra"/>
          <w:rFonts w:ascii="Times New Roman" w:hAnsi="Times New Roman"/>
          <w:b/>
          <w:bCs/>
        </w:rPr>
        <w:t xml:space="preserve">Prechod práv a záväzkov </w:t>
      </w:r>
    </w:p>
    <w:p w:rsidR="006F0C50" w:rsidRPr="00AA2310" w:rsidRDefault="006F0C50" w:rsidP="006F0C50">
      <w:pPr>
        <w:ind w:left="2840" w:hanging="2840"/>
        <w:rPr>
          <w:rStyle w:val="ra"/>
          <w:b/>
          <w:bCs/>
          <w:sz w:val="20"/>
        </w:rPr>
      </w:pPr>
      <w:r w:rsidRPr="00AA2310">
        <w:rPr>
          <w:rStyle w:val="ra"/>
          <w:b/>
          <w:bCs/>
          <w:sz w:val="20"/>
        </w:rPr>
        <w:t xml:space="preserve">viaznucich na predmete </w:t>
      </w:r>
    </w:p>
    <w:p w:rsidR="006F0C50" w:rsidRPr="00AA2310" w:rsidRDefault="006F0C50" w:rsidP="006F0C50">
      <w:pPr>
        <w:ind w:left="2840" w:hanging="2840"/>
        <w:rPr>
          <w:rStyle w:val="ra"/>
          <w:bCs/>
          <w:sz w:val="20"/>
        </w:rPr>
      </w:pPr>
      <w:r w:rsidRPr="00AA2310">
        <w:rPr>
          <w:rStyle w:val="ra"/>
          <w:b/>
          <w:bCs/>
          <w:sz w:val="20"/>
        </w:rPr>
        <w:t>dražby:</w:t>
      </w:r>
      <w:r w:rsidRPr="00AA2310">
        <w:rPr>
          <w:rStyle w:val="ra"/>
          <w:sz w:val="20"/>
        </w:rPr>
        <w:tab/>
        <w:t xml:space="preserve">Vyššie uvedené ťarchy viaznuce na predmete dražby </w:t>
      </w:r>
      <w:r w:rsidRPr="00AA2310">
        <w:rPr>
          <w:rStyle w:val="ra"/>
          <w:bCs/>
          <w:sz w:val="20"/>
        </w:rPr>
        <w:t>výkonom záložného práva v rámci dražby zaniknú.</w:t>
      </w:r>
    </w:p>
    <w:p w:rsidR="006F0C50" w:rsidRPr="00AA2310" w:rsidRDefault="006F0C50" w:rsidP="006F0C50">
      <w:pPr>
        <w:ind w:left="2835" w:hanging="2835"/>
        <w:rPr>
          <w:rStyle w:val="ra"/>
          <w:bCs/>
          <w:sz w:val="20"/>
        </w:rPr>
      </w:pPr>
      <w:r w:rsidRPr="00AA2310">
        <w:rPr>
          <w:rStyle w:val="ra"/>
          <w:b/>
          <w:bCs/>
          <w:sz w:val="20"/>
        </w:rPr>
        <w:tab/>
      </w:r>
      <w:r w:rsidRPr="00AA2310">
        <w:rPr>
          <w:rStyle w:val="ra"/>
          <w:bCs/>
          <w:sz w:val="20"/>
        </w:rPr>
        <w:t xml:space="preserve">Práva osôb vyplývajúcich z vecných bremien na predmete dražby nie sú dotknuté prechodom vlastníckeho práva dražbou. </w:t>
      </w:r>
    </w:p>
    <w:p w:rsidR="006F0C50" w:rsidRDefault="006F0C50" w:rsidP="006F0C50">
      <w:pPr>
        <w:rPr>
          <w:sz w:val="20"/>
        </w:rPr>
      </w:pPr>
    </w:p>
    <w:p w:rsidR="007F0E5D" w:rsidRPr="00AA2310" w:rsidRDefault="007F0E5D" w:rsidP="006F0C50">
      <w:pPr>
        <w:rPr>
          <w:sz w:val="20"/>
        </w:rPr>
      </w:pPr>
    </w:p>
    <w:p w:rsidR="006F0C50" w:rsidRPr="00AA2310" w:rsidRDefault="006F0C50" w:rsidP="006F0C50">
      <w:pPr>
        <w:pStyle w:val="Nadpis6"/>
      </w:pPr>
      <w:r w:rsidRPr="00AA2310">
        <w:t xml:space="preserve">Cena predmetu dražby určená </w:t>
      </w:r>
    </w:p>
    <w:p w:rsidR="006F0C50" w:rsidRPr="00AA2310" w:rsidRDefault="006F0C50" w:rsidP="006F0C50">
      <w:pPr>
        <w:pStyle w:val="Nadpis6"/>
        <w:ind w:left="2835" w:hanging="3119"/>
        <w:rPr>
          <w:rStyle w:val="ra"/>
          <w:b w:val="0"/>
        </w:rPr>
      </w:pPr>
      <w:r w:rsidRPr="00AA2310">
        <w:t xml:space="preserve">      znaleckým posudkom:</w:t>
      </w:r>
      <w:r w:rsidRPr="00AA2310">
        <w:tab/>
      </w:r>
      <w:r w:rsidR="00035FC7">
        <w:t>13.9</w:t>
      </w:r>
      <w:r w:rsidR="00FB63E7">
        <w:t>00</w:t>
      </w:r>
      <w:r w:rsidRPr="00AA2310">
        <w:t>,-- Eur</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40" w:hanging="2840"/>
        <w:rPr>
          <w:b/>
          <w:bCs/>
          <w:sz w:val="20"/>
        </w:rPr>
      </w:pPr>
      <w:r w:rsidRPr="00AA2310">
        <w:rPr>
          <w:b/>
          <w:bCs/>
          <w:sz w:val="20"/>
        </w:rPr>
        <w:t xml:space="preserve">Dátum vyhotovenia </w:t>
      </w:r>
    </w:p>
    <w:p w:rsidR="006F0C50" w:rsidRPr="00AA2310" w:rsidRDefault="006F0C50" w:rsidP="006F0C50">
      <w:pPr>
        <w:ind w:left="2835" w:hanging="2835"/>
        <w:rPr>
          <w:rStyle w:val="ra"/>
          <w:sz w:val="20"/>
        </w:rPr>
      </w:pPr>
      <w:r w:rsidRPr="00AA2310">
        <w:rPr>
          <w:b/>
          <w:bCs/>
          <w:sz w:val="20"/>
        </w:rPr>
        <w:t>znaleckého posudku:</w:t>
      </w:r>
      <w:r w:rsidRPr="00AA2310">
        <w:rPr>
          <w:sz w:val="20"/>
        </w:rPr>
        <w:tab/>
      </w:r>
      <w:r w:rsidR="00035FC7">
        <w:rPr>
          <w:sz w:val="20"/>
        </w:rPr>
        <w:t>27.11</w:t>
      </w:r>
      <w:r w:rsidR="00DF2FB4">
        <w:rPr>
          <w:sz w:val="20"/>
        </w:rPr>
        <w:t>.2015</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35" w:hanging="3119"/>
        <w:rPr>
          <w:rStyle w:val="ra"/>
          <w:sz w:val="20"/>
        </w:rPr>
      </w:pPr>
      <w:r w:rsidRPr="00AA2310">
        <w:rPr>
          <w:b/>
          <w:bCs/>
          <w:sz w:val="20"/>
        </w:rPr>
        <w:t xml:space="preserve">     Číslo znaleckého posudku:</w:t>
      </w:r>
      <w:r w:rsidRPr="00AA2310">
        <w:rPr>
          <w:sz w:val="20"/>
        </w:rPr>
        <w:tab/>
      </w:r>
      <w:r w:rsidR="00035FC7">
        <w:rPr>
          <w:sz w:val="20"/>
        </w:rPr>
        <w:t>59</w:t>
      </w:r>
      <w:r w:rsidRPr="00AA2310">
        <w:rPr>
          <w:sz w:val="20"/>
        </w:rPr>
        <w:t>/2015</w:t>
      </w:r>
    </w:p>
    <w:p w:rsidR="006F0C50" w:rsidRPr="00AA2310" w:rsidRDefault="006F0C50" w:rsidP="006F0C50">
      <w:pPr>
        <w:ind w:left="2835" w:hanging="2835"/>
        <w:rPr>
          <w:rStyle w:val="ra"/>
          <w:color w:val="000000"/>
          <w:sz w:val="20"/>
        </w:rPr>
      </w:pPr>
      <w:r w:rsidRPr="00AA2310">
        <w:rPr>
          <w:rStyle w:val="ra"/>
          <w:b/>
          <w:bCs/>
          <w:sz w:val="20"/>
        </w:rPr>
        <w:t>Znalec:</w:t>
      </w:r>
      <w:r w:rsidRPr="00AA2310">
        <w:rPr>
          <w:rStyle w:val="ra"/>
          <w:sz w:val="20"/>
        </w:rPr>
        <w:tab/>
      </w:r>
      <w:r w:rsidRPr="00AA2310">
        <w:rPr>
          <w:sz w:val="20"/>
        </w:rPr>
        <w:t xml:space="preserve">Ing. </w:t>
      </w:r>
      <w:r w:rsidR="00DF2FB4">
        <w:rPr>
          <w:sz w:val="20"/>
        </w:rPr>
        <w:t>Ivan Širka, Riečka č. 23, 974 01 Banská Bystrica</w:t>
      </w:r>
    </w:p>
    <w:p w:rsidR="006F0C50" w:rsidRPr="00AA2310" w:rsidRDefault="006F0C50" w:rsidP="006F0C50">
      <w:pPr>
        <w:ind w:left="2840" w:hanging="2840"/>
        <w:rPr>
          <w:rStyle w:val="ra"/>
          <w:color w:val="000000"/>
          <w:sz w:val="20"/>
        </w:rPr>
      </w:pPr>
      <w:r w:rsidRPr="00AA2310">
        <w:rPr>
          <w:rStyle w:val="ra"/>
          <w:b/>
          <w:bCs/>
          <w:color w:val="000000"/>
          <w:sz w:val="20"/>
        </w:rPr>
        <w:t>-  Odbor znalca:</w:t>
      </w:r>
      <w:r w:rsidRPr="00AA2310">
        <w:rPr>
          <w:rStyle w:val="ra"/>
          <w:color w:val="000000"/>
          <w:sz w:val="20"/>
        </w:rPr>
        <w:tab/>
        <w:t>stavebníctvo</w:t>
      </w:r>
    </w:p>
    <w:p w:rsidR="006F0C50" w:rsidRPr="00AA2310" w:rsidRDefault="006F0C50" w:rsidP="006F0C50">
      <w:pPr>
        <w:ind w:left="2840" w:hanging="2840"/>
        <w:rPr>
          <w:b/>
          <w:bCs/>
          <w:sz w:val="20"/>
        </w:rPr>
      </w:pPr>
      <w:r w:rsidRPr="00AA2310">
        <w:rPr>
          <w:rStyle w:val="ra"/>
          <w:b/>
          <w:bCs/>
          <w:color w:val="000000"/>
          <w:sz w:val="20"/>
        </w:rPr>
        <w:t>-  Odvetvie znalca:</w:t>
      </w:r>
      <w:r w:rsidRPr="00AA2310">
        <w:rPr>
          <w:rStyle w:val="ra"/>
          <w:color w:val="000000"/>
          <w:sz w:val="20"/>
        </w:rPr>
        <w:tab/>
      </w:r>
      <w:r w:rsidR="00DF2FB4">
        <w:rPr>
          <w:sz w:val="20"/>
        </w:rPr>
        <w:t xml:space="preserve">odhad hodnoty nehnuteľností </w:t>
      </w:r>
      <w:r w:rsidRPr="00AA2310">
        <w:rPr>
          <w:sz w:val="20"/>
        </w:rPr>
        <w:t xml:space="preserve">, </w:t>
      </w:r>
      <w:r w:rsidR="00C57EFD" w:rsidRPr="00AA2310">
        <w:rPr>
          <w:sz w:val="20"/>
        </w:rPr>
        <w:t>914</w:t>
      </w:r>
      <w:r w:rsidR="00DF2FB4">
        <w:rPr>
          <w:sz w:val="20"/>
        </w:rPr>
        <w:t xml:space="preserve"> 426</w:t>
      </w:r>
      <w:r w:rsidRPr="00AA2310">
        <w:rPr>
          <w:sz w:val="20"/>
        </w:rPr>
        <w:t>.</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DE1504" w:rsidRDefault="006F0C50" w:rsidP="006F0C50">
      <w:pPr>
        <w:ind w:left="2840" w:hanging="2840"/>
        <w:rPr>
          <w:b/>
          <w:sz w:val="20"/>
        </w:rPr>
      </w:pPr>
      <w:r w:rsidRPr="00DE1504">
        <w:rPr>
          <w:b/>
          <w:bCs/>
          <w:sz w:val="20"/>
        </w:rPr>
        <w:t>Najnižšie podanie:</w:t>
      </w:r>
      <w:r w:rsidRPr="00DE1504">
        <w:rPr>
          <w:b/>
          <w:sz w:val="20"/>
        </w:rPr>
        <w:tab/>
      </w:r>
      <w:r w:rsidR="00035FC7">
        <w:rPr>
          <w:b/>
          <w:sz w:val="20"/>
        </w:rPr>
        <w:t>13.9</w:t>
      </w:r>
      <w:r w:rsidR="00FB63E7">
        <w:rPr>
          <w:b/>
          <w:sz w:val="20"/>
        </w:rPr>
        <w:t>00</w:t>
      </w:r>
      <w:r w:rsidR="00DE1504" w:rsidRPr="00DE1504">
        <w:rPr>
          <w:b/>
          <w:sz w:val="20"/>
        </w:rPr>
        <w:t>,-- Eur</w:t>
      </w:r>
    </w:p>
    <w:p w:rsidR="007F0E5D" w:rsidRPr="00AA2310" w:rsidRDefault="007F0E5D" w:rsidP="006F0C50">
      <w:pPr>
        <w:ind w:left="2840" w:hanging="2840"/>
        <w:rPr>
          <w:sz w:val="20"/>
        </w:rPr>
      </w:pPr>
    </w:p>
    <w:p w:rsidR="006F0C50" w:rsidRPr="00AA2310" w:rsidRDefault="006F0C50" w:rsidP="006F0C50">
      <w:pPr>
        <w:ind w:left="2840" w:hanging="2840"/>
        <w:rPr>
          <w:b/>
          <w:sz w:val="20"/>
        </w:rPr>
      </w:pPr>
      <w:r w:rsidRPr="00AA2310">
        <w:rPr>
          <w:b/>
          <w:bCs/>
          <w:sz w:val="20"/>
        </w:rPr>
        <w:t>Minimálne prihodenie:</w:t>
      </w:r>
      <w:r w:rsidRPr="00AA2310">
        <w:rPr>
          <w:sz w:val="20"/>
        </w:rPr>
        <w:tab/>
      </w:r>
      <w:r w:rsidR="00C57EFD" w:rsidRPr="00AA2310">
        <w:rPr>
          <w:b/>
          <w:sz w:val="20"/>
        </w:rPr>
        <w:t>200</w:t>
      </w:r>
      <w:r w:rsidRPr="00AA2310">
        <w:rPr>
          <w:b/>
          <w:sz w:val="20"/>
        </w:rPr>
        <w:t xml:space="preserve">,- Eur </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AA2310" w:rsidRDefault="006F0C50" w:rsidP="006F0C50">
      <w:pPr>
        <w:ind w:firstLine="0"/>
        <w:rPr>
          <w:sz w:val="20"/>
        </w:rPr>
      </w:pPr>
      <w:r w:rsidRPr="00AA2310">
        <w:rPr>
          <w:b/>
          <w:bCs/>
          <w:sz w:val="20"/>
        </w:rPr>
        <w:t>Dražobná zábezpeka:</w:t>
      </w:r>
      <w:r w:rsidRPr="00AA2310">
        <w:rPr>
          <w:sz w:val="20"/>
        </w:rPr>
        <w:tab/>
      </w:r>
      <w:r w:rsidRPr="00AA2310">
        <w:rPr>
          <w:sz w:val="20"/>
        </w:rPr>
        <w:tab/>
        <w:t>Vyžaduje sa</w:t>
      </w:r>
    </w:p>
    <w:p w:rsidR="007F0E5D" w:rsidRPr="00AA2310" w:rsidRDefault="007F0E5D" w:rsidP="006F0C50">
      <w:pPr>
        <w:ind w:firstLine="0"/>
        <w:rPr>
          <w:b/>
          <w:bCs/>
          <w:sz w:val="20"/>
        </w:rPr>
      </w:pPr>
    </w:p>
    <w:p w:rsidR="006F0C50" w:rsidRPr="00AA2310" w:rsidRDefault="006F0C50" w:rsidP="006F0C50">
      <w:pPr>
        <w:ind w:firstLine="0"/>
        <w:rPr>
          <w:color w:val="C00000"/>
          <w:sz w:val="20"/>
        </w:rPr>
      </w:pPr>
      <w:r w:rsidRPr="00AA2310">
        <w:rPr>
          <w:b/>
          <w:bCs/>
          <w:sz w:val="20"/>
        </w:rPr>
        <w:t>Výška dražobnej zábezpeky:</w:t>
      </w:r>
      <w:r w:rsidRPr="00AA2310">
        <w:rPr>
          <w:b/>
          <w:bCs/>
          <w:sz w:val="20"/>
        </w:rPr>
        <w:tab/>
      </w:r>
      <w:r w:rsidR="00C57EFD" w:rsidRPr="00AA2310">
        <w:rPr>
          <w:b/>
          <w:sz w:val="20"/>
        </w:rPr>
        <w:t>2.</w:t>
      </w:r>
      <w:r w:rsidR="00B60681" w:rsidRPr="00AA2310">
        <w:rPr>
          <w:b/>
          <w:sz w:val="20"/>
        </w:rPr>
        <w:t>000</w:t>
      </w:r>
      <w:r w:rsidRPr="00AA2310">
        <w:rPr>
          <w:b/>
          <w:sz w:val="20"/>
        </w:rPr>
        <w:t>,--  Eur</w:t>
      </w:r>
    </w:p>
    <w:tbl>
      <w:tblPr>
        <w:tblW w:w="0" w:type="auto"/>
        <w:tblCellMar>
          <w:left w:w="70" w:type="dxa"/>
          <w:right w:w="70" w:type="dxa"/>
        </w:tblCellMar>
        <w:tblLook w:val="04A0"/>
      </w:tblPr>
      <w:tblGrid>
        <w:gridCol w:w="2825"/>
        <w:gridCol w:w="6241"/>
      </w:tblGrid>
      <w:tr w:rsidR="006F0C50" w:rsidRPr="00AA2310" w:rsidTr="00260980">
        <w:trPr>
          <w:trHeight w:val="424"/>
        </w:trPr>
        <w:tc>
          <w:tcPr>
            <w:tcW w:w="2825" w:type="dxa"/>
            <w:hideMark/>
          </w:tcPr>
          <w:p w:rsidR="00FA51E6" w:rsidRDefault="00FA51E6" w:rsidP="009E653A">
            <w:pPr>
              <w:pStyle w:val="Nadpis7"/>
              <w:rPr>
                <w:bCs w:val="0"/>
              </w:rPr>
            </w:pPr>
          </w:p>
          <w:p w:rsidR="006F0C50" w:rsidRPr="00AA2310" w:rsidRDefault="006F0C50" w:rsidP="009E653A">
            <w:pPr>
              <w:pStyle w:val="Nadpis7"/>
              <w:rPr>
                <w:bCs w:val="0"/>
              </w:rPr>
            </w:pPr>
            <w:r w:rsidRPr="00AA2310">
              <w:rPr>
                <w:bCs w:val="0"/>
              </w:rPr>
              <w:t xml:space="preserve">Spôsob zloženia </w:t>
            </w:r>
          </w:p>
        </w:tc>
        <w:tc>
          <w:tcPr>
            <w:tcW w:w="6241" w:type="dxa"/>
          </w:tcPr>
          <w:p w:rsidR="006F0C50" w:rsidRPr="00AA2310" w:rsidRDefault="006F0C50" w:rsidP="009E653A">
            <w:pPr>
              <w:pStyle w:val="Nadpis7"/>
            </w:pPr>
          </w:p>
        </w:tc>
      </w:tr>
      <w:tr w:rsidR="006F0C50" w:rsidRPr="00AA2310" w:rsidTr="00260980">
        <w:trPr>
          <w:trHeight w:val="3143"/>
        </w:trPr>
        <w:tc>
          <w:tcPr>
            <w:tcW w:w="2825" w:type="dxa"/>
            <w:hideMark/>
          </w:tcPr>
          <w:p w:rsidR="006F0C50" w:rsidRPr="00AA2310" w:rsidRDefault="006F0C50" w:rsidP="009E653A">
            <w:pPr>
              <w:pStyle w:val="Nadpis6"/>
            </w:pPr>
            <w:r w:rsidRPr="00AA2310">
              <w:rPr>
                <w:bCs w:val="0"/>
              </w:rPr>
              <w:t>dražobnej zábezpeky:</w:t>
            </w:r>
          </w:p>
        </w:tc>
        <w:tc>
          <w:tcPr>
            <w:tcW w:w="6241" w:type="dxa"/>
            <w:hideMark/>
          </w:tcPr>
          <w:p w:rsidR="006F0C50" w:rsidRPr="00AA2310" w:rsidRDefault="006F0C50" w:rsidP="006F0C50">
            <w:pPr>
              <w:pStyle w:val="Nadpis6"/>
              <w:numPr>
                <w:ilvl w:val="0"/>
                <w:numId w:val="2"/>
              </w:numPr>
              <w:ind w:left="0" w:firstLine="0"/>
              <w:rPr>
                <w:b w:val="0"/>
                <w:color w:val="000000"/>
              </w:rPr>
            </w:pPr>
            <w:r w:rsidRPr="00AA2310">
              <w:rPr>
                <w:b w:val="0"/>
                <w:color w:val="000000"/>
              </w:rPr>
              <w:t xml:space="preserve"> bezhotovostným prevodom, resp. vkladom na účet dražobníka </w:t>
            </w:r>
            <w:r w:rsidRPr="00AA2310">
              <w:rPr>
                <w:b w:val="0"/>
                <w:color w:val="000000"/>
              </w:rPr>
              <w:br/>
            </w:r>
            <w:r w:rsidR="007F0E5D">
              <w:rPr>
                <w:b w:val="0"/>
                <w:color w:val="000000"/>
              </w:rPr>
              <w:t xml:space="preserve">               </w:t>
            </w:r>
            <w:r w:rsidRPr="00AA2310">
              <w:rPr>
                <w:b w:val="0"/>
                <w:color w:val="000000"/>
              </w:rPr>
              <w:t xml:space="preserve">č. 2622865083/1100, IBAN: SK43 1100 0000 0026 2286 5083, </w:t>
            </w:r>
          </w:p>
          <w:p w:rsidR="006F0C50" w:rsidRPr="00AA2310" w:rsidRDefault="007F0E5D" w:rsidP="009E653A">
            <w:pPr>
              <w:pStyle w:val="Nadpis6"/>
              <w:ind w:left="0" w:firstLine="0"/>
              <w:rPr>
                <w:b w:val="0"/>
                <w:color w:val="000000"/>
              </w:rPr>
            </w:pPr>
            <w:r>
              <w:rPr>
                <w:b w:val="0"/>
                <w:color w:val="000000"/>
              </w:rPr>
              <w:t xml:space="preserve">               </w:t>
            </w:r>
            <w:r w:rsidR="006F0C50" w:rsidRPr="00AA2310">
              <w:rPr>
                <w:b w:val="0"/>
                <w:color w:val="000000"/>
              </w:rPr>
              <w:t>vedený v Tatra banke, a.s., VS:</w:t>
            </w:r>
            <w:r w:rsidR="00035FC7">
              <w:rPr>
                <w:b w:val="0"/>
                <w:color w:val="000000"/>
              </w:rPr>
              <w:t>71</w:t>
            </w:r>
            <w:r w:rsidR="00C57EFD" w:rsidRPr="00AA2310">
              <w:rPr>
                <w:b w:val="0"/>
                <w:color w:val="000000"/>
              </w:rPr>
              <w:t>00</w:t>
            </w:r>
            <w:r w:rsidR="006F0C50" w:rsidRPr="00AA2310">
              <w:rPr>
                <w:b w:val="0"/>
                <w:color w:val="000000"/>
              </w:rPr>
              <w:t>2015; alebo</w:t>
            </w:r>
          </w:p>
          <w:p w:rsidR="006F0C50" w:rsidRPr="00AA2310" w:rsidRDefault="00DF2FB4" w:rsidP="006F0C50">
            <w:pPr>
              <w:pStyle w:val="Nadpis6"/>
              <w:numPr>
                <w:ilvl w:val="0"/>
                <w:numId w:val="2"/>
              </w:numPr>
              <w:ind w:hanging="720"/>
              <w:rPr>
                <w:rStyle w:val="ra"/>
                <w:b w:val="0"/>
              </w:rPr>
            </w:pPr>
            <w:r w:rsidRPr="00AA2310">
              <w:rPr>
                <w:b w:val="0"/>
                <w:color w:val="000000"/>
              </w:rPr>
              <w:t>V</w:t>
            </w:r>
            <w:r w:rsidR="006F0C50" w:rsidRPr="00AA2310">
              <w:rPr>
                <w:b w:val="0"/>
                <w:color w:val="000000"/>
              </w:rPr>
              <w:t>kladom</w:t>
            </w:r>
            <w:r>
              <w:rPr>
                <w:b w:val="0"/>
                <w:color w:val="000000"/>
              </w:rPr>
              <w:t xml:space="preserve"> </w:t>
            </w:r>
            <w:r w:rsidR="00052CCF">
              <w:rPr>
                <w:b w:val="0"/>
                <w:color w:val="000000"/>
              </w:rPr>
              <w:t xml:space="preserve"> </w:t>
            </w:r>
            <w:r w:rsidR="006F0C50" w:rsidRPr="00AA2310">
              <w:rPr>
                <w:b w:val="0"/>
                <w:color w:val="000000"/>
              </w:rPr>
              <w:t>hotovosti do pokladne dražobníka</w:t>
            </w:r>
            <w:r>
              <w:rPr>
                <w:b w:val="0"/>
                <w:color w:val="000000"/>
              </w:rPr>
              <w:t xml:space="preserve"> v sídle spoločnosti, alebo </w:t>
            </w:r>
            <w:r w:rsidR="000D2D13">
              <w:rPr>
                <w:b w:val="0"/>
                <w:color w:val="000000"/>
              </w:rPr>
              <w:t>v deň konania dražby</w:t>
            </w:r>
            <w:r w:rsidR="006F0C50" w:rsidRPr="00AA2310">
              <w:rPr>
                <w:b w:val="0"/>
                <w:color w:val="000000"/>
              </w:rPr>
              <w:t xml:space="preserve"> pre vklad v hotovosti:</w:t>
            </w:r>
            <w:r w:rsidR="00052CCF">
              <w:rPr>
                <w:b w:val="0"/>
                <w:color w:val="000000"/>
              </w:rPr>
              <w:t xml:space="preserve"> </w:t>
            </w:r>
            <w:r>
              <w:rPr>
                <w:rStyle w:val="ra"/>
                <w:b w:val="0"/>
              </w:rPr>
              <w:t>Hotel LUX, salónik Primátor, Nám. Slobody 2, 974 01 Banská Bystrica</w:t>
            </w:r>
            <w:r w:rsidR="006F0C50" w:rsidRPr="00562E3D">
              <w:rPr>
                <w:rStyle w:val="ra"/>
                <w:b w:val="0"/>
              </w:rPr>
              <w:t>,</w:t>
            </w:r>
            <w:r w:rsidR="006F0C50" w:rsidRPr="00AA2310">
              <w:rPr>
                <w:rStyle w:val="ra"/>
                <w:b w:val="0"/>
              </w:rPr>
              <w:t xml:space="preserve"> alebo</w:t>
            </w:r>
          </w:p>
          <w:p w:rsidR="006F0C50" w:rsidRPr="00AA2310" w:rsidRDefault="006F0C50" w:rsidP="006F0C50">
            <w:pPr>
              <w:numPr>
                <w:ilvl w:val="0"/>
                <w:numId w:val="2"/>
              </w:numPr>
              <w:ind w:hanging="720"/>
              <w:rPr>
                <w:sz w:val="20"/>
              </w:rPr>
            </w:pPr>
            <w:r w:rsidRPr="00AA2310">
              <w:rPr>
                <w:color w:val="000000"/>
                <w:sz w:val="20"/>
              </w:rPr>
              <w:t>zložením do notárskej úschovy, z podmienok ktorej bude vyplývať, že táto bude uvoľnená v prospech dražobníka pre prípad, že zložiteľ vykoná na predmetnej dražbe najvyššie podanie (ďalej len „Notárska úschova“)</w:t>
            </w:r>
          </w:p>
          <w:p w:rsidR="006F0C50" w:rsidRPr="00AA2310" w:rsidRDefault="006F0C50" w:rsidP="006F0C50">
            <w:pPr>
              <w:pStyle w:val="Nadpis6"/>
              <w:numPr>
                <w:ilvl w:val="0"/>
                <w:numId w:val="2"/>
              </w:numPr>
              <w:ind w:hanging="720"/>
              <w:rPr>
                <w:b w:val="0"/>
              </w:rPr>
            </w:pPr>
            <w:r w:rsidRPr="00AA2310">
              <w:rPr>
                <w:b w:val="0"/>
                <w:color w:val="000000"/>
              </w:rPr>
              <w:t>vystavením neodvolateľnej bankovej záruky prevoditeľnej výlučne na dražobníka, splatnej na prvú výzvu a platnej minimálne po dobu 15 dní odo dňa konania dražby, vystavenej v prospech veriteľa, ktorým je dražobník (ďalej len „</w:t>
            </w:r>
            <w:r w:rsidRPr="00AA2310">
              <w:rPr>
                <w:color w:val="000000"/>
              </w:rPr>
              <w:t>Banková záruka</w:t>
            </w:r>
            <w:r w:rsidRPr="00AA2310">
              <w:rPr>
                <w:b w:val="0"/>
                <w:color w:val="000000"/>
              </w:rPr>
              <w:t>“).</w:t>
            </w:r>
          </w:p>
          <w:p w:rsidR="006F0C50" w:rsidRPr="00AA2310" w:rsidRDefault="006F0C50" w:rsidP="009E653A">
            <w:pPr>
              <w:pStyle w:val="Nadpis6"/>
              <w:rPr>
                <w:b w:val="0"/>
                <w:color w:val="000000"/>
              </w:rPr>
            </w:pPr>
          </w:p>
        </w:tc>
      </w:tr>
      <w:tr w:rsidR="006F0C50" w:rsidRPr="00AA2310" w:rsidTr="00260980">
        <w:trPr>
          <w:trHeight w:val="212"/>
        </w:trPr>
        <w:tc>
          <w:tcPr>
            <w:tcW w:w="2825" w:type="dxa"/>
          </w:tcPr>
          <w:p w:rsidR="00052CCF" w:rsidRPr="007F0E5D" w:rsidRDefault="00052CCF" w:rsidP="007F0E5D">
            <w:pPr>
              <w:ind w:firstLine="0"/>
            </w:pPr>
          </w:p>
        </w:tc>
        <w:tc>
          <w:tcPr>
            <w:tcW w:w="6241" w:type="dxa"/>
          </w:tcPr>
          <w:p w:rsidR="006F0C50" w:rsidRPr="00AA2310" w:rsidRDefault="006F0C50" w:rsidP="009E653A">
            <w:pPr>
              <w:pStyle w:val="Nadpis7"/>
              <w:rPr>
                <w:b w:val="0"/>
                <w:bCs w:val="0"/>
                <w:color w:val="000000"/>
              </w:rPr>
            </w:pPr>
          </w:p>
        </w:tc>
      </w:tr>
    </w:tbl>
    <w:p w:rsidR="006F0C50" w:rsidRPr="00AA2310" w:rsidRDefault="006F0C50" w:rsidP="006F0C50">
      <w:pPr>
        <w:ind w:firstLine="0"/>
        <w:rPr>
          <w:b/>
          <w:bCs/>
          <w:sz w:val="20"/>
        </w:rPr>
      </w:pPr>
      <w:r w:rsidRPr="00AA2310">
        <w:rPr>
          <w:b/>
          <w:bCs/>
          <w:sz w:val="20"/>
        </w:rPr>
        <w:t xml:space="preserve">Lehota na zloženie </w:t>
      </w:r>
    </w:p>
    <w:p w:rsidR="006F0C50" w:rsidRDefault="006F0C50" w:rsidP="006F0C50">
      <w:pPr>
        <w:ind w:firstLine="0"/>
        <w:rPr>
          <w:sz w:val="20"/>
        </w:rPr>
      </w:pPr>
      <w:r w:rsidRPr="00AA2310">
        <w:rPr>
          <w:b/>
          <w:bCs/>
          <w:sz w:val="20"/>
        </w:rPr>
        <w:t>dražobnej zábezpeky:</w:t>
      </w:r>
      <w:r w:rsidRPr="00AA2310">
        <w:rPr>
          <w:sz w:val="20"/>
        </w:rPr>
        <w:tab/>
      </w:r>
      <w:r w:rsidRPr="00AA2310">
        <w:rPr>
          <w:sz w:val="20"/>
        </w:rPr>
        <w:tab/>
        <w:t>Do otvorenia dražby</w:t>
      </w:r>
    </w:p>
    <w:p w:rsidR="00052CCF" w:rsidRDefault="00052CCF" w:rsidP="006F0C50">
      <w:pPr>
        <w:ind w:firstLine="0"/>
        <w:rPr>
          <w:sz w:val="20"/>
        </w:rPr>
      </w:pPr>
    </w:p>
    <w:p w:rsidR="00052CCF" w:rsidRPr="00AA2310" w:rsidRDefault="00052CCF" w:rsidP="006F0C50">
      <w:pPr>
        <w:ind w:firstLine="0"/>
        <w:rPr>
          <w:sz w:val="20"/>
        </w:rPr>
      </w:pPr>
    </w:p>
    <w:p w:rsidR="006F0C50" w:rsidRPr="00AA2310" w:rsidRDefault="006F0C50" w:rsidP="006F0C50">
      <w:pPr>
        <w:ind w:firstLine="0"/>
        <w:rPr>
          <w:b/>
          <w:bCs/>
          <w:sz w:val="20"/>
        </w:rPr>
      </w:pPr>
    </w:p>
    <w:tbl>
      <w:tblPr>
        <w:tblW w:w="0" w:type="auto"/>
        <w:tblCellMar>
          <w:left w:w="70" w:type="dxa"/>
          <w:right w:w="70" w:type="dxa"/>
        </w:tblCellMar>
        <w:tblLook w:val="04A0"/>
      </w:tblPr>
      <w:tblGrid>
        <w:gridCol w:w="2835"/>
        <w:gridCol w:w="6262"/>
      </w:tblGrid>
      <w:tr w:rsidR="006F0C50" w:rsidRPr="00AA2310" w:rsidTr="009E653A">
        <w:tc>
          <w:tcPr>
            <w:tcW w:w="2835" w:type="dxa"/>
            <w:hideMark/>
          </w:tcPr>
          <w:p w:rsidR="006F0C50" w:rsidRPr="00AA2310" w:rsidRDefault="006F0C50" w:rsidP="009E653A">
            <w:pPr>
              <w:ind w:firstLine="0"/>
              <w:rPr>
                <w:b/>
                <w:bCs/>
                <w:sz w:val="20"/>
              </w:rPr>
            </w:pPr>
            <w:r w:rsidRPr="00AA2310">
              <w:rPr>
                <w:b/>
                <w:bCs/>
                <w:sz w:val="20"/>
              </w:rPr>
              <w:t xml:space="preserve">Doklady preukazujúce </w:t>
            </w:r>
          </w:p>
          <w:p w:rsidR="006F0C50" w:rsidRPr="00AA2310" w:rsidRDefault="006F0C50" w:rsidP="009E653A">
            <w:pPr>
              <w:pStyle w:val="Nadpis7"/>
            </w:pPr>
            <w:r w:rsidRPr="00AA2310">
              <w:t xml:space="preserve">zloženie dražobnej zábezpeky </w:t>
            </w:r>
          </w:p>
        </w:tc>
        <w:tc>
          <w:tcPr>
            <w:tcW w:w="6262" w:type="dxa"/>
          </w:tcPr>
          <w:p w:rsidR="006F0C50" w:rsidRPr="00AA2310" w:rsidRDefault="006F0C50" w:rsidP="009E653A">
            <w:pPr>
              <w:pStyle w:val="Nadpis7"/>
            </w:pPr>
          </w:p>
        </w:tc>
      </w:tr>
      <w:tr w:rsidR="006F0C50" w:rsidRPr="00AA2310" w:rsidTr="009E653A">
        <w:tc>
          <w:tcPr>
            <w:tcW w:w="2835" w:type="dxa"/>
            <w:hideMark/>
          </w:tcPr>
          <w:p w:rsidR="006F0C50" w:rsidRPr="00AA2310" w:rsidRDefault="006F0C50" w:rsidP="009E653A">
            <w:pPr>
              <w:pStyle w:val="Nadpis7"/>
              <w:rPr>
                <w:color w:val="000000"/>
              </w:rPr>
            </w:pPr>
            <w:r w:rsidRPr="00AA2310">
              <w:rPr>
                <w:color w:val="000000"/>
              </w:rPr>
              <w:t>účastníkom dražby:</w:t>
            </w:r>
          </w:p>
        </w:tc>
        <w:tc>
          <w:tcPr>
            <w:tcW w:w="6262" w:type="dxa"/>
            <w:hideMark/>
          </w:tcPr>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bCs w:val="0"/>
                <w:color w:val="000000"/>
              </w:rPr>
              <w:t xml:space="preserve">originál príkazu na úhradu preukazujúci odpísanie finančných prostriedkov z účtu zložiteľa, resp. originál dokladu preukazujúceho vloženie finančných prostriedkov na účet dražobníka </w:t>
            </w:r>
            <w:r w:rsidRPr="00AA2310">
              <w:rPr>
                <w:b w:val="0"/>
                <w:bCs w:val="0"/>
                <w:color w:val="000000"/>
              </w:rPr>
              <w:br/>
              <w:t xml:space="preserve">č. 2622865083/1100, </w:t>
            </w:r>
            <w:r w:rsidRPr="00AA2310">
              <w:rPr>
                <w:b w:val="0"/>
                <w:color w:val="000000"/>
              </w:rPr>
              <w:t xml:space="preserve">IBAN: SK43 1100 0000 0026 2286 5083, </w:t>
            </w:r>
            <w:r w:rsidRPr="00AA2310">
              <w:rPr>
                <w:b w:val="0"/>
                <w:bCs w:val="0"/>
                <w:color w:val="000000"/>
              </w:rPr>
              <w:t xml:space="preserve">vedený v Tatra banke, a.s., a to všetko za predpokladu následného pripísania prevedených, resp. vložených  finančných prostriedkov na účet dražobníka č. 2622865083/1100, </w:t>
            </w:r>
            <w:r w:rsidRPr="00AA2310">
              <w:rPr>
                <w:b w:val="0"/>
                <w:color w:val="000000"/>
              </w:rPr>
              <w:t>IBAN: SK43 1100 0000 0026 2286 5083,</w:t>
            </w:r>
            <w:r w:rsidRPr="00AA2310">
              <w:rPr>
                <w:b w:val="0"/>
                <w:bCs w:val="0"/>
                <w:color w:val="000000"/>
              </w:rPr>
              <w:t xml:space="preserve"> vedený v Tatra banke, a.s.; alebo</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notárskej zápisnice preukazujúcej zriadenie Notárskej úschovy;</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záručnej listiny preukazujúcej vystavenie Bankovej záruky</w:t>
            </w:r>
          </w:p>
          <w:p w:rsidR="006F0C50" w:rsidRPr="00AA2310" w:rsidRDefault="006F0C50" w:rsidP="009E653A">
            <w:pPr>
              <w:ind w:left="284" w:firstLine="0"/>
              <w:rPr>
                <w:color w:val="000000"/>
                <w:sz w:val="20"/>
              </w:rPr>
            </w:pPr>
          </w:p>
        </w:tc>
      </w:tr>
    </w:tbl>
    <w:p w:rsidR="006F0C50" w:rsidRPr="00AA2310" w:rsidRDefault="006F0C50" w:rsidP="006F0C50">
      <w:pPr>
        <w:ind w:firstLine="0"/>
        <w:rPr>
          <w:b/>
          <w:bCs/>
          <w:color w:val="000000"/>
          <w:sz w:val="20"/>
        </w:rPr>
      </w:pPr>
      <w:r w:rsidRPr="00AA2310">
        <w:rPr>
          <w:b/>
          <w:bCs/>
          <w:color w:val="000000"/>
          <w:sz w:val="20"/>
        </w:rPr>
        <w:t xml:space="preserve">Spôsob vrátenia </w:t>
      </w:r>
    </w:p>
    <w:p w:rsidR="006F0C50" w:rsidRPr="00AA2310" w:rsidRDefault="006F0C50" w:rsidP="006F0C50">
      <w:pPr>
        <w:tabs>
          <w:tab w:val="left" w:pos="2835"/>
          <w:tab w:val="left" w:pos="3119"/>
        </w:tabs>
        <w:ind w:firstLine="0"/>
        <w:rPr>
          <w:color w:val="000000"/>
          <w:sz w:val="20"/>
        </w:rPr>
      </w:pPr>
      <w:r w:rsidRPr="00AA2310">
        <w:rPr>
          <w:b/>
          <w:bCs/>
          <w:color w:val="000000"/>
          <w:sz w:val="20"/>
        </w:rPr>
        <w:t>dražobnej zábezpeky:</w:t>
      </w:r>
      <w:r w:rsidRPr="00AA2310">
        <w:rPr>
          <w:b/>
          <w:bCs/>
          <w:color w:val="000000"/>
          <w:sz w:val="20"/>
        </w:rPr>
        <w:tab/>
      </w:r>
      <w:r w:rsidRPr="00AA2310">
        <w:rPr>
          <w:bCs/>
          <w:color w:val="000000"/>
          <w:sz w:val="20"/>
        </w:rPr>
        <w:t>a</w:t>
      </w:r>
      <w:r w:rsidRPr="00AA2310">
        <w:rPr>
          <w:color w:val="000000"/>
          <w:sz w:val="20"/>
        </w:rPr>
        <w:t>/  bezhotovostným prevodom na účet určený zložiteľom; alebo</w:t>
      </w:r>
    </w:p>
    <w:p w:rsidR="006F0C50" w:rsidRPr="00AA2310" w:rsidRDefault="006F0C50" w:rsidP="006F0C50">
      <w:pPr>
        <w:tabs>
          <w:tab w:val="left" w:pos="2835"/>
          <w:tab w:val="left" w:pos="3119"/>
        </w:tabs>
        <w:ind w:firstLine="0"/>
        <w:rPr>
          <w:color w:val="000000"/>
          <w:sz w:val="20"/>
        </w:rPr>
      </w:pPr>
      <w:r w:rsidRPr="00AA2310">
        <w:rPr>
          <w:color w:val="000000"/>
          <w:sz w:val="20"/>
        </w:rPr>
        <w:tab/>
        <w:t xml:space="preserve">b/   vrátením zloženej hotovosti k rukám účastníka dražby, </w:t>
      </w:r>
    </w:p>
    <w:p w:rsidR="006F0C50" w:rsidRPr="00AA2310" w:rsidRDefault="006F0C50" w:rsidP="006F0C50">
      <w:pPr>
        <w:tabs>
          <w:tab w:val="left" w:pos="2835"/>
          <w:tab w:val="left" w:pos="3119"/>
        </w:tabs>
        <w:ind w:firstLine="0"/>
        <w:rPr>
          <w:color w:val="000000"/>
          <w:sz w:val="20"/>
        </w:rPr>
      </w:pPr>
      <w:r w:rsidRPr="00AA2310">
        <w:rPr>
          <w:color w:val="000000"/>
          <w:sz w:val="20"/>
        </w:rPr>
        <w:tab/>
        <w:t>c/</w:t>
      </w:r>
      <w:r w:rsidRPr="00AA2310">
        <w:rPr>
          <w:color w:val="000000"/>
          <w:sz w:val="20"/>
        </w:rPr>
        <w:tab/>
        <w:t>vrátením notárskej zápisnice preukazujúcej zriadenie Notárskej úschovy</w:t>
      </w:r>
    </w:p>
    <w:p w:rsidR="006F0C50" w:rsidRPr="00AA2310" w:rsidRDefault="006F0C50" w:rsidP="006F0C50">
      <w:pPr>
        <w:tabs>
          <w:tab w:val="left" w:pos="2835"/>
          <w:tab w:val="left" w:pos="3119"/>
        </w:tabs>
        <w:ind w:firstLine="0"/>
        <w:rPr>
          <w:color w:val="000000"/>
          <w:sz w:val="20"/>
        </w:rPr>
      </w:pPr>
      <w:r w:rsidRPr="00AA2310">
        <w:rPr>
          <w:color w:val="000000"/>
          <w:sz w:val="20"/>
        </w:rPr>
        <w:tab/>
        <w:t>d/</w:t>
      </w:r>
      <w:r w:rsidRPr="00AA2310">
        <w:rPr>
          <w:color w:val="000000"/>
          <w:sz w:val="20"/>
        </w:rPr>
        <w:tab/>
        <w:t xml:space="preserve">vrátením záručnej listiny preukazujúcej vystavenie Bankovej záruky; </w:t>
      </w:r>
    </w:p>
    <w:p w:rsidR="006F0C50" w:rsidRDefault="006F0C50" w:rsidP="006F0C50">
      <w:pPr>
        <w:tabs>
          <w:tab w:val="left" w:pos="2835"/>
          <w:tab w:val="left" w:pos="3119"/>
        </w:tabs>
        <w:ind w:left="3119" w:firstLine="0"/>
        <w:rPr>
          <w:color w:val="000000"/>
          <w:sz w:val="20"/>
        </w:rPr>
      </w:pPr>
      <w:r w:rsidRPr="00AA2310">
        <w:rPr>
          <w:color w:val="000000"/>
          <w:sz w:val="20"/>
        </w:rPr>
        <w:t>a to všetko bez zbytočného odkladu, najneskôr však v lehote 5 dní odo dňa skončenia dražby alebo upustenia od dražby.</w:t>
      </w:r>
    </w:p>
    <w:p w:rsidR="00052CCF" w:rsidRPr="00AA2310" w:rsidRDefault="00052CCF" w:rsidP="006F0C50">
      <w:pPr>
        <w:tabs>
          <w:tab w:val="left" w:pos="2835"/>
          <w:tab w:val="left" w:pos="3119"/>
        </w:tabs>
        <w:ind w:left="3119" w:firstLine="0"/>
        <w:rPr>
          <w:color w:val="000000"/>
          <w:sz w:val="20"/>
        </w:rPr>
      </w:pPr>
    </w:p>
    <w:p w:rsidR="006F0C50" w:rsidRPr="00AA2310" w:rsidRDefault="006F0C50" w:rsidP="006F0C50">
      <w:pPr>
        <w:pStyle w:val="Nadpis7"/>
      </w:pPr>
      <w:r w:rsidRPr="00AA2310">
        <w:t xml:space="preserve">Možnosť zloženia </w:t>
      </w:r>
    </w:p>
    <w:p w:rsidR="006F0C50" w:rsidRPr="00AA2310" w:rsidRDefault="006F0C50" w:rsidP="006F0C50">
      <w:pPr>
        <w:ind w:firstLine="0"/>
        <w:rPr>
          <w:b/>
          <w:bCs/>
          <w:sz w:val="20"/>
        </w:rPr>
      </w:pPr>
      <w:r w:rsidRPr="00AA2310">
        <w:rPr>
          <w:b/>
          <w:bCs/>
          <w:sz w:val="20"/>
        </w:rPr>
        <w:t xml:space="preserve">dražobnej zábezpeky </w:t>
      </w:r>
    </w:p>
    <w:p w:rsidR="006F0C50" w:rsidRDefault="006F0C50" w:rsidP="006F0C50">
      <w:pPr>
        <w:ind w:firstLine="0"/>
        <w:rPr>
          <w:sz w:val="20"/>
        </w:rPr>
      </w:pPr>
      <w:r w:rsidRPr="00AA2310">
        <w:rPr>
          <w:b/>
          <w:bCs/>
          <w:sz w:val="20"/>
        </w:rPr>
        <w:t>platobnou kartou alebo šekom:</w:t>
      </w:r>
      <w:r w:rsidRPr="00AA2310">
        <w:rPr>
          <w:b/>
          <w:bCs/>
          <w:sz w:val="20"/>
        </w:rPr>
        <w:tab/>
      </w:r>
      <w:r w:rsidRPr="00AA2310">
        <w:rPr>
          <w:sz w:val="20"/>
        </w:rPr>
        <w:t>Nie</w:t>
      </w:r>
    </w:p>
    <w:p w:rsidR="00052CCF" w:rsidRPr="00AA2310" w:rsidRDefault="00052CCF" w:rsidP="006F0C50">
      <w:pPr>
        <w:ind w:firstLine="0"/>
        <w:rPr>
          <w:sz w:val="20"/>
        </w:rPr>
      </w:pPr>
    </w:p>
    <w:p w:rsidR="006F0C50" w:rsidRPr="00AA2310" w:rsidRDefault="006F0C50" w:rsidP="006F0C50">
      <w:pPr>
        <w:ind w:firstLine="0"/>
        <w:rPr>
          <w:b/>
          <w:bCs/>
          <w:sz w:val="20"/>
        </w:rPr>
      </w:pPr>
    </w:p>
    <w:p w:rsidR="006F0C50" w:rsidRPr="00AA2310" w:rsidRDefault="006F0C50" w:rsidP="006F0C50">
      <w:pPr>
        <w:ind w:firstLine="0"/>
        <w:rPr>
          <w:b/>
          <w:bCs/>
          <w:sz w:val="20"/>
        </w:rPr>
      </w:pPr>
      <w:r w:rsidRPr="00AA2310">
        <w:rPr>
          <w:b/>
          <w:bCs/>
          <w:sz w:val="20"/>
        </w:rPr>
        <w:t xml:space="preserve">Úhrada ceny dosiahnutej </w:t>
      </w:r>
    </w:p>
    <w:p w:rsidR="006F0C50" w:rsidRDefault="006F0C50" w:rsidP="006F0C50">
      <w:pPr>
        <w:ind w:left="2840" w:hanging="2840"/>
        <w:rPr>
          <w:color w:val="000000"/>
          <w:sz w:val="20"/>
        </w:rPr>
      </w:pPr>
      <w:r w:rsidRPr="00AA2310">
        <w:rPr>
          <w:b/>
          <w:bCs/>
          <w:sz w:val="20"/>
        </w:rPr>
        <w:t>vydražením:</w:t>
      </w:r>
      <w:r w:rsidRPr="00AA2310">
        <w:rPr>
          <w:b/>
          <w:bCs/>
          <w:sz w:val="20"/>
        </w:rPr>
        <w:tab/>
      </w:r>
      <w:r w:rsidRPr="00AA2310">
        <w:rPr>
          <w:sz w:val="20"/>
        </w:rPr>
        <w:t xml:space="preserve">Cenu dosiahnutú vydražením, zníženú o sumu dražobnej zábezpeky, je vydražiteľ povinný uhradiť dražobníkovi v lehote do 15 dní odo dňa udelenia príklepu, a to bezhotovostným prevodom, resp. vkladom na účet dražobníka </w:t>
      </w:r>
      <w:r w:rsidRPr="00AA2310">
        <w:rPr>
          <w:sz w:val="20"/>
        </w:rPr>
        <w:br/>
        <w:t>č. 2622865083/1100</w:t>
      </w:r>
      <w:r w:rsidRPr="00AA2310">
        <w:rPr>
          <w:color w:val="000000"/>
          <w:sz w:val="20"/>
        </w:rPr>
        <w:t>, IBAN: SK43 1100 0000 0026 2286 5083, vedený v Tatra banke, a.s. Ak nie je cena dosiahnutá vydražením vyššia ako 6.640,- Eur, je vydražiteľ povinný zaplatiť cenu dosiahnutú vydražením hneď po skončení dražby.</w:t>
      </w:r>
    </w:p>
    <w:p w:rsidR="00052CCF" w:rsidRDefault="00052CCF" w:rsidP="006F0C50">
      <w:pPr>
        <w:ind w:left="2840" w:hanging="2840"/>
        <w:rPr>
          <w:color w:val="000000"/>
          <w:sz w:val="20"/>
        </w:rPr>
      </w:pPr>
    </w:p>
    <w:p w:rsidR="00035FC7" w:rsidRDefault="00035FC7" w:rsidP="006F0C50">
      <w:pPr>
        <w:ind w:left="2840" w:hanging="2840"/>
        <w:rPr>
          <w:color w:val="000000"/>
          <w:sz w:val="20"/>
        </w:rPr>
      </w:pPr>
    </w:p>
    <w:p w:rsidR="00035FC7" w:rsidRDefault="00035FC7" w:rsidP="006F0C50">
      <w:pPr>
        <w:ind w:left="2840" w:hanging="2840"/>
        <w:rPr>
          <w:color w:val="000000"/>
          <w:sz w:val="20"/>
        </w:rPr>
      </w:pPr>
    </w:p>
    <w:p w:rsidR="00035FC7" w:rsidRDefault="00035FC7" w:rsidP="006F0C50">
      <w:pPr>
        <w:ind w:left="2840" w:hanging="2840"/>
        <w:rPr>
          <w:color w:val="000000"/>
          <w:sz w:val="20"/>
        </w:rPr>
      </w:pPr>
    </w:p>
    <w:p w:rsidR="00035FC7" w:rsidRPr="00AA2310" w:rsidRDefault="00035FC7" w:rsidP="006F0C50">
      <w:pPr>
        <w:ind w:left="2840" w:hanging="2840"/>
        <w:rPr>
          <w:color w:val="000000"/>
          <w:sz w:val="20"/>
        </w:rPr>
      </w:pPr>
    </w:p>
    <w:p w:rsidR="006F0C50" w:rsidRPr="00AA2310" w:rsidRDefault="006F0C50" w:rsidP="006F0C50">
      <w:pPr>
        <w:ind w:left="2840" w:hanging="2840"/>
        <w:rPr>
          <w:b/>
          <w:bCs/>
          <w:sz w:val="20"/>
          <w:highlight w:val="yellow"/>
        </w:rPr>
      </w:pPr>
    </w:p>
    <w:p w:rsidR="006F0C50" w:rsidRPr="00AA2310" w:rsidRDefault="006F0C50" w:rsidP="006F0C50">
      <w:pPr>
        <w:ind w:left="2840" w:hanging="2840"/>
        <w:rPr>
          <w:b/>
          <w:sz w:val="20"/>
        </w:rPr>
      </w:pPr>
      <w:r w:rsidRPr="00AA2310">
        <w:rPr>
          <w:b/>
          <w:bCs/>
          <w:sz w:val="20"/>
        </w:rPr>
        <w:t>Ohliadka predmetu dražby:</w:t>
      </w:r>
      <w:r w:rsidRPr="00AA2310">
        <w:rPr>
          <w:b/>
          <w:bCs/>
          <w:sz w:val="20"/>
        </w:rPr>
        <w:tab/>
        <w:t xml:space="preserve">1.  </w:t>
      </w:r>
      <w:r w:rsidR="00DF2FB4">
        <w:rPr>
          <w:b/>
          <w:bCs/>
          <w:sz w:val="20"/>
        </w:rPr>
        <w:t xml:space="preserve"> </w:t>
      </w:r>
      <w:r w:rsidRPr="00AA2310">
        <w:rPr>
          <w:b/>
          <w:bCs/>
          <w:sz w:val="20"/>
        </w:rPr>
        <w:t xml:space="preserve"> </w:t>
      </w:r>
      <w:r w:rsidR="00DF2FB4">
        <w:rPr>
          <w:b/>
          <w:bCs/>
          <w:sz w:val="20"/>
        </w:rPr>
        <w:t>3.2.2016</w:t>
      </w:r>
      <w:r w:rsidRPr="00AA2310">
        <w:rPr>
          <w:b/>
          <w:bCs/>
          <w:sz w:val="20"/>
        </w:rPr>
        <w:t xml:space="preserve"> </w:t>
      </w:r>
      <w:r w:rsidRPr="00AA2310">
        <w:rPr>
          <w:b/>
          <w:sz w:val="20"/>
        </w:rPr>
        <w:t xml:space="preserve"> o</w:t>
      </w:r>
      <w:r w:rsidR="00035FC7">
        <w:rPr>
          <w:b/>
          <w:sz w:val="20"/>
        </w:rPr>
        <w:t xml:space="preserve"> 9</w:t>
      </w:r>
      <w:r w:rsidR="00FB63E7">
        <w:rPr>
          <w:b/>
          <w:sz w:val="20"/>
        </w:rPr>
        <w:t>.3</w:t>
      </w:r>
      <w:r w:rsidR="009D2D2B" w:rsidRPr="00AA2310">
        <w:rPr>
          <w:b/>
          <w:sz w:val="20"/>
        </w:rPr>
        <w:t>0</w:t>
      </w:r>
      <w:r w:rsidRPr="00AA2310">
        <w:rPr>
          <w:b/>
          <w:sz w:val="20"/>
        </w:rPr>
        <w:t xml:space="preserve">  hod.</w:t>
      </w:r>
    </w:p>
    <w:p w:rsidR="006F0C50" w:rsidRDefault="006F0C50" w:rsidP="006F0C50">
      <w:pPr>
        <w:ind w:left="2840" w:firstLine="0"/>
        <w:rPr>
          <w:b/>
          <w:sz w:val="20"/>
        </w:rPr>
      </w:pPr>
      <w:r w:rsidRPr="00AA2310">
        <w:rPr>
          <w:b/>
          <w:bCs/>
          <w:sz w:val="20"/>
        </w:rPr>
        <w:t>2</w:t>
      </w:r>
      <w:r w:rsidR="007F0E5D">
        <w:rPr>
          <w:b/>
          <w:bCs/>
          <w:sz w:val="20"/>
        </w:rPr>
        <w:t xml:space="preserve">   </w:t>
      </w:r>
      <w:r w:rsidR="00DF2FB4">
        <w:rPr>
          <w:b/>
          <w:bCs/>
          <w:sz w:val="20"/>
        </w:rPr>
        <w:t>10.2.2016</w:t>
      </w:r>
      <w:r w:rsidRPr="00AA2310">
        <w:rPr>
          <w:b/>
          <w:sz w:val="20"/>
        </w:rPr>
        <w:t xml:space="preserve"> o</w:t>
      </w:r>
      <w:r w:rsidR="00FB63E7">
        <w:rPr>
          <w:b/>
          <w:sz w:val="20"/>
        </w:rPr>
        <w:t xml:space="preserve">  </w:t>
      </w:r>
      <w:r w:rsidR="00035FC7">
        <w:rPr>
          <w:b/>
          <w:sz w:val="20"/>
        </w:rPr>
        <w:t>9</w:t>
      </w:r>
      <w:r w:rsidR="00FB63E7">
        <w:rPr>
          <w:b/>
          <w:sz w:val="20"/>
        </w:rPr>
        <w:t>.3</w:t>
      </w:r>
      <w:r w:rsidR="009D2D2B" w:rsidRPr="00AA2310">
        <w:rPr>
          <w:b/>
          <w:sz w:val="20"/>
        </w:rPr>
        <w:t>0</w:t>
      </w:r>
      <w:r w:rsidRPr="00AA2310">
        <w:rPr>
          <w:b/>
          <w:sz w:val="20"/>
        </w:rPr>
        <w:t xml:space="preserve">  hod.</w:t>
      </w:r>
    </w:p>
    <w:p w:rsidR="00052CCF" w:rsidRPr="00AA2310" w:rsidRDefault="00052CCF" w:rsidP="006F0C50">
      <w:pPr>
        <w:ind w:left="2840" w:firstLine="0"/>
        <w:rPr>
          <w:b/>
          <w:sz w:val="20"/>
        </w:rPr>
      </w:pPr>
    </w:p>
    <w:p w:rsidR="006F0C50" w:rsidRPr="00AA2310" w:rsidRDefault="006F0C50" w:rsidP="006F0C50">
      <w:pPr>
        <w:ind w:left="2840" w:firstLine="0"/>
        <w:rPr>
          <w:b/>
          <w:sz w:val="20"/>
        </w:rPr>
      </w:pPr>
    </w:p>
    <w:p w:rsidR="006F0C50" w:rsidRPr="00AA2310" w:rsidRDefault="006F0C50" w:rsidP="006F0C50">
      <w:pPr>
        <w:ind w:left="2840" w:hanging="4"/>
        <w:rPr>
          <w:sz w:val="20"/>
        </w:rPr>
      </w:pPr>
      <w:r w:rsidRPr="00AA2310">
        <w:rPr>
          <w:sz w:val="20"/>
        </w:rPr>
        <w:t>Pre účely ohliadky je nevyhnutné kontaktovať kontaktnú osobu dražobníka (Eva Sýkorová 048/4191022)  minimálne 3 pracovné dni pred dňom ohliadky.</w:t>
      </w:r>
    </w:p>
    <w:p w:rsidR="006F0C50" w:rsidRPr="00AA2310" w:rsidRDefault="006F0C50" w:rsidP="006F0C50">
      <w:pPr>
        <w:ind w:left="2840" w:hanging="2840"/>
        <w:rPr>
          <w:b/>
          <w:bCs/>
          <w:sz w:val="20"/>
        </w:rPr>
      </w:pPr>
    </w:p>
    <w:p w:rsidR="006F0C50" w:rsidRPr="00AA2310" w:rsidRDefault="006F0C50" w:rsidP="006F0C50">
      <w:pPr>
        <w:ind w:left="2840" w:hanging="2840"/>
        <w:rPr>
          <w:b/>
          <w:bCs/>
          <w:sz w:val="20"/>
        </w:rPr>
      </w:pPr>
      <w:r w:rsidRPr="00AA2310">
        <w:rPr>
          <w:b/>
          <w:bCs/>
          <w:sz w:val="20"/>
        </w:rPr>
        <w:t xml:space="preserve">Podmienky odovzdania </w:t>
      </w:r>
    </w:p>
    <w:p w:rsidR="006F0C50" w:rsidRPr="00AA2310" w:rsidRDefault="006F0C50" w:rsidP="006F0C50">
      <w:pPr>
        <w:ind w:left="2840" w:hanging="2840"/>
        <w:rPr>
          <w:b/>
          <w:bCs/>
          <w:sz w:val="20"/>
        </w:rPr>
      </w:pPr>
      <w:r w:rsidRPr="00AA2310">
        <w:rPr>
          <w:b/>
          <w:bCs/>
          <w:sz w:val="20"/>
        </w:rPr>
        <w:t xml:space="preserve">predmetu dražby </w:t>
      </w:r>
    </w:p>
    <w:p w:rsidR="006F0C50" w:rsidRPr="00AA2310" w:rsidRDefault="006F0C50" w:rsidP="006F0C50">
      <w:pPr>
        <w:ind w:left="2840" w:hanging="2840"/>
        <w:rPr>
          <w:sz w:val="20"/>
        </w:rPr>
      </w:pPr>
      <w:r w:rsidRPr="00AA2310">
        <w:rPr>
          <w:b/>
          <w:bCs/>
          <w:sz w:val="20"/>
        </w:rPr>
        <w:t>vydražiteľovi:</w:t>
      </w:r>
      <w:r w:rsidRPr="00AA2310">
        <w:rPr>
          <w:b/>
          <w:bCs/>
          <w:sz w:val="20"/>
        </w:rPr>
        <w:tab/>
      </w:r>
      <w:r w:rsidRPr="00AA2310">
        <w:rPr>
          <w:sz w:val="20"/>
        </w:rPr>
        <w:t>Vlastnícke právo k predmetu dražby prechádza na vydražiteľa udelením príklepu a po uhradení celej ceny dosiahnutej vydražením.</w:t>
      </w:r>
    </w:p>
    <w:p w:rsidR="006F0C50" w:rsidRPr="00AA2310" w:rsidRDefault="006F0C50" w:rsidP="006F0C50">
      <w:pPr>
        <w:ind w:left="2840" w:firstLine="0"/>
        <w:rPr>
          <w:sz w:val="20"/>
        </w:rPr>
      </w:pPr>
      <w:r w:rsidRPr="00AA2310">
        <w:rPr>
          <w:sz w:val="20"/>
        </w:rPr>
        <w:t xml:space="preserve">Užívacie právo k predmetu dražby prechádza na vydražiteľa odovzdaním predmetu dražby po uhradení celej ceny dosiahnutej vydražením, a to na základe zápisnice o odovzdaní predmetu dražby vydražiteľovi. </w:t>
      </w:r>
    </w:p>
    <w:p w:rsidR="006F0C50" w:rsidRPr="00AA2310" w:rsidRDefault="006F0C50" w:rsidP="006F0C50">
      <w:pPr>
        <w:ind w:left="2840" w:firstLine="0"/>
        <w:rPr>
          <w:sz w:val="20"/>
        </w:rPr>
      </w:pPr>
      <w:r w:rsidRPr="00AA2310">
        <w:rPr>
          <w:sz w:val="20"/>
        </w:rPr>
        <w:t xml:space="preserve">Ak ide o dražbu bytu, domu, inej nehnuteľnosti, podniku alebo jeho časti alebo ak najnižšie podanie hnuteľných vecí, práv a iných majetkových hodnôt presiahne sumu 33.193,92 Eur, predchádzajúci vlastník je povinný odovzdať predmet dražby na základe predloženia osvedčeného odpisu notárskej zápisnice a doloženia totožnosti vydražiteľa bez zbytočných prieťahov. </w:t>
      </w:r>
    </w:p>
    <w:p w:rsidR="006F0C50" w:rsidRPr="00AA2310" w:rsidRDefault="006F0C50" w:rsidP="006F0C50">
      <w:pPr>
        <w:ind w:left="2840" w:firstLine="0"/>
        <w:rPr>
          <w:sz w:val="20"/>
        </w:rPr>
      </w:pPr>
      <w:r w:rsidRPr="00AA2310">
        <w:rPr>
          <w:sz w:val="20"/>
        </w:rPr>
        <w:t>Dražobník je povinný na mieste spísať zápisnicu o odovzdaní predmetu dražby. V zápisnici uvedie okrem označenia predchádzajúceho vlastníka predmetu dražby, dražobníka, vydražiteľa a predmetu dražby najmä podrobný opis stavu, v akom sa predmet dražby vrátane príslušenstva nachádzal pri odovzdaní.</w:t>
      </w:r>
    </w:p>
    <w:p w:rsidR="006F0C50" w:rsidRDefault="006F0C50" w:rsidP="006F0C50">
      <w:pPr>
        <w:ind w:left="2840" w:hanging="2840"/>
        <w:rPr>
          <w:rStyle w:val="ra"/>
          <w:color w:val="000000"/>
          <w:sz w:val="20"/>
        </w:rPr>
      </w:pPr>
      <w:r w:rsidRPr="00AA2310">
        <w:rPr>
          <w:b/>
          <w:bCs/>
          <w:sz w:val="20"/>
        </w:rPr>
        <w:t>Notárska zápisnica:</w:t>
      </w:r>
      <w:r w:rsidRPr="00AA2310">
        <w:rPr>
          <w:sz w:val="20"/>
        </w:rPr>
        <w:tab/>
        <w:t xml:space="preserve">Priebeh dražby bude osvedčený notárskou zápisnicou spísanou notárom </w:t>
      </w:r>
      <w:r w:rsidRPr="00AA2310">
        <w:rPr>
          <w:rStyle w:val="ra"/>
          <w:color w:val="000000"/>
          <w:sz w:val="20"/>
        </w:rPr>
        <w:t>JUDr. Katarínou Valovou  PhD., so sídlom Pribinova 10, 811 05 Bratislava.</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rPr>
      </w:pPr>
    </w:p>
    <w:p w:rsidR="006F0C50" w:rsidRPr="00AA2310" w:rsidRDefault="006F0C50" w:rsidP="006F0C50">
      <w:pPr>
        <w:ind w:left="2840" w:hanging="2840"/>
        <w:rPr>
          <w:sz w:val="20"/>
        </w:rPr>
      </w:pPr>
      <w:r w:rsidRPr="00AA2310">
        <w:rPr>
          <w:b/>
          <w:bCs/>
          <w:sz w:val="20"/>
        </w:rPr>
        <w:t>Účastníci dražby:</w:t>
      </w:r>
      <w:r w:rsidRPr="00AA2310">
        <w:rPr>
          <w:sz w:val="20"/>
        </w:rPr>
        <w:tab/>
        <w:t xml:space="preserve">Účastníkom dražby je osoba, ktorá sa dostavila na dražbu s cieľom urobiť podanie a ktorá spĺňa podmienky ustanovené zákonom č. 527/2002 </w:t>
      </w:r>
      <w:proofErr w:type="spellStart"/>
      <w:r w:rsidRPr="00AA2310">
        <w:rPr>
          <w:sz w:val="20"/>
        </w:rPr>
        <w:t>Z.z</w:t>
      </w:r>
      <w:proofErr w:type="spellEnd"/>
      <w:r w:rsidRPr="00AA2310">
        <w:rPr>
          <w:sz w:val="20"/>
        </w:rPr>
        <w:t>. o dobrovoľných dražbách. Dražba je prístupná verejnosti. Na dražbe môže byť prítomná každá osoba, ktorá zaplatí vstupné 3,- Eur.</w:t>
      </w:r>
    </w:p>
    <w:p w:rsidR="006F0C50" w:rsidRDefault="006F0C50" w:rsidP="006F0C50">
      <w:pPr>
        <w:ind w:left="2840" w:hanging="2840"/>
        <w:rPr>
          <w:b/>
          <w:bCs/>
          <w:sz w:val="20"/>
        </w:rPr>
      </w:pPr>
    </w:p>
    <w:p w:rsidR="00052CCF" w:rsidRPr="00AA2310" w:rsidRDefault="00052CCF" w:rsidP="006F0C50">
      <w:pPr>
        <w:ind w:left="2840" w:hanging="2840"/>
        <w:rPr>
          <w:b/>
          <w:bCs/>
          <w:sz w:val="20"/>
        </w:rPr>
      </w:pPr>
    </w:p>
    <w:p w:rsidR="006F0C50" w:rsidRPr="00AA2310" w:rsidRDefault="006F0C50" w:rsidP="006F0C50">
      <w:pPr>
        <w:ind w:left="2840" w:hanging="2840"/>
        <w:rPr>
          <w:sz w:val="20"/>
        </w:rPr>
      </w:pPr>
      <w:r w:rsidRPr="00AA2310">
        <w:rPr>
          <w:b/>
          <w:bCs/>
          <w:sz w:val="20"/>
        </w:rPr>
        <w:t>Upozornenie:</w:t>
      </w:r>
      <w:r w:rsidRPr="00AA2310">
        <w:rPr>
          <w:b/>
          <w:bCs/>
          <w:sz w:val="20"/>
        </w:rPr>
        <w:tab/>
      </w:r>
      <w:r w:rsidRPr="00AA2310">
        <w:rPr>
          <w:sz w:val="20"/>
        </w:rPr>
        <w:t>Upozorňujú sa všetky osoby, ktoré majú k predmetu dražby iné práva, že ich môžu preukázať najneskôr do začatia dražby a uplatniť na dražbe ako dražitelia.</w:t>
      </w:r>
    </w:p>
    <w:p w:rsidR="006F0C50" w:rsidRPr="00AA2310" w:rsidRDefault="006F0C50" w:rsidP="006F0C50">
      <w:pPr>
        <w:ind w:left="2840" w:hanging="2840"/>
        <w:rPr>
          <w:bCs/>
          <w:sz w:val="20"/>
        </w:rPr>
      </w:pPr>
      <w:r w:rsidRPr="00AA2310">
        <w:rPr>
          <w:b/>
          <w:bCs/>
          <w:sz w:val="20"/>
        </w:rPr>
        <w:tab/>
      </w:r>
      <w:r w:rsidRPr="00AA2310">
        <w:rPr>
          <w:bCs/>
          <w:sz w:val="20"/>
        </w:rPr>
        <w:t>Podľa § 151ma ods. 5 Občianskeho zákonníka, pri výkone záložného práva prednostným záložným veriteľom uloží prednostný záložný veriteľ do notárskej úschovy u notára osvedčujúceho priebeh dražby v prospech ostatných záložných veriteľov a záložcu hodnotu výťažku z predaja zálohu prevyšujúcu pohľadávku zabezpečenú v jeho prospech po odpočítaní nevyhnutne a účelne vynaložených nákladov v súvislosti s výkonom záložného práva.</w:t>
      </w:r>
    </w:p>
    <w:p w:rsidR="006F0C50" w:rsidRDefault="006F0C50" w:rsidP="006F0C50">
      <w:pPr>
        <w:ind w:left="2840" w:hanging="4"/>
        <w:rPr>
          <w:bCs/>
          <w:sz w:val="20"/>
        </w:rPr>
      </w:pPr>
      <w:r w:rsidRPr="00AA2310">
        <w:rPr>
          <w:bCs/>
          <w:sz w:val="20"/>
        </w:rPr>
        <w:t>Účastníkom dražby nemôže byť dlžník a manžel dlžníka; nikto nemôže dražiť v ich mene.</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35" w:hanging="2835"/>
        <w:rPr>
          <w:bCs/>
          <w:sz w:val="20"/>
        </w:rPr>
      </w:pPr>
      <w:r w:rsidRPr="00AA2310">
        <w:rPr>
          <w:b/>
          <w:bCs/>
          <w:sz w:val="20"/>
        </w:rPr>
        <w:t>Poučenie:</w:t>
      </w:r>
      <w:r w:rsidRPr="00AA2310">
        <w:rPr>
          <w:bCs/>
          <w:sz w:val="20"/>
        </w:rPr>
        <w:tab/>
        <w:t xml:space="preserve">podľa § 21 ods. 2 až 6 zákona </w:t>
      </w:r>
      <w:r w:rsidRPr="00AA2310">
        <w:rPr>
          <w:sz w:val="20"/>
        </w:rPr>
        <w:t xml:space="preserve">č. 527/2002 </w:t>
      </w:r>
      <w:proofErr w:type="spellStart"/>
      <w:r w:rsidRPr="00AA2310">
        <w:rPr>
          <w:sz w:val="20"/>
        </w:rPr>
        <w:t>Z.z</w:t>
      </w:r>
      <w:proofErr w:type="spellEnd"/>
      <w:r w:rsidRPr="00AA2310">
        <w:rPr>
          <w:sz w:val="20"/>
        </w:rPr>
        <w:t>. o dobrovoľných dražbách</w:t>
      </w:r>
      <w:r w:rsidRPr="00AA2310">
        <w:rPr>
          <w:bCs/>
          <w:sz w:val="20"/>
        </w:rPr>
        <w:t>:</w:t>
      </w:r>
      <w:r w:rsidRPr="00AA2310">
        <w:rPr>
          <w:bCs/>
          <w:sz w:val="20"/>
        </w:rPr>
        <w:tab/>
      </w:r>
    </w:p>
    <w:p w:rsidR="006F0C50" w:rsidRDefault="006F0C50" w:rsidP="006F0C50">
      <w:pPr>
        <w:ind w:left="2835" w:firstLine="0"/>
        <w:rPr>
          <w:bCs/>
          <w:sz w:val="20"/>
        </w:rPr>
      </w:pPr>
      <w:r w:rsidRPr="00AA2310">
        <w:rPr>
          <w:bCs/>
          <w:sz w:val="20"/>
        </w:rPr>
        <w:t xml:space="preserve">(2)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w:t>
      </w:r>
      <w:r w:rsidRPr="00AA2310">
        <w:rPr>
          <w:bCs/>
          <w:sz w:val="20"/>
          <w:vertAlign w:val="superscript"/>
        </w:rPr>
        <w:t>12b)</w:t>
      </w:r>
      <w:r w:rsidRPr="00AA2310">
        <w:rPr>
          <w:bCs/>
          <w:sz w:val="20"/>
        </w:rPr>
        <w:t xml:space="preserve"> v tomto prípade je možné domáhať sa neplatnosti dražby aj po uplynutí tejto </w:t>
      </w:r>
      <w:r w:rsidRPr="00AA2310">
        <w:rPr>
          <w:bCs/>
          <w:sz w:val="20"/>
        </w:rPr>
        <w:lastRenderedPageBreak/>
        <w:t>lehoty. V prípade spoločnej dražby bude neplatná len tá časť dražby, ktorej sa takýto rozsudok týka (§ 23).</w:t>
      </w:r>
    </w:p>
    <w:p w:rsidR="00052CCF" w:rsidRPr="00AA2310" w:rsidRDefault="00052CCF" w:rsidP="006F0C50">
      <w:pPr>
        <w:ind w:left="2835" w:firstLine="0"/>
        <w:rPr>
          <w:bCs/>
          <w:sz w:val="20"/>
        </w:rPr>
      </w:pPr>
    </w:p>
    <w:p w:rsidR="006F0C50" w:rsidRPr="00AA2310" w:rsidRDefault="006F0C50" w:rsidP="006F0C50">
      <w:pPr>
        <w:ind w:firstLine="0"/>
        <w:rPr>
          <w:bCs/>
          <w:sz w:val="20"/>
        </w:rPr>
      </w:pPr>
    </w:p>
    <w:p w:rsidR="006F0C50" w:rsidRDefault="006F0C50" w:rsidP="006F0C50">
      <w:pPr>
        <w:ind w:left="2840" w:hanging="4"/>
        <w:rPr>
          <w:bCs/>
          <w:sz w:val="20"/>
        </w:rPr>
      </w:pPr>
      <w:r w:rsidRPr="00AA2310">
        <w:rPr>
          <w:bCs/>
          <w:sz w:val="20"/>
        </w:rPr>
        <w:tab/>
        <w:t>(3) Osoba, ktorá podala na súde žalobu podľa odseku 2, je povinná oznámiť príslušnej správe katastra nehnuteľností začatie súdneho konania.</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(4) Účastníkmi súdneho konania o neplatnosť dražby podľa odseku 2 sú navrhovateľ dražby, dražobník, vydražiteľ, predchádzajúci vlastník a dotknutá osoba podľa odseku 2.</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(5) Ak vydražiteľ zmaril dražbu alebo ak súd určil dražbu za neplatnú, účinky príklepu zanikajú ku dňu príklepu.</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rPr>
        <w:tab/>
        <w:t>(6) Neplatnosť dražby nie je možné vysloviť z dôvodu oneskoreného začatia dražby, ak bolo príčinou oneskoreného začatia dražby konanie inej dražby tým istým dražobníkom na tom istom mieste a ak neumožnil vlastník predmetu dražby, ako aj osoba, ktorá má k predmetu dražby iné ako vlastnícke právo, vykonať riadnu obhliadku predmetu dražby.</w:t>
      </w:r>
    </w:p>
    <w:p w:rsidR="006F0C50" w:rsidRPr="00AA2310" w:rsidRDefault="006F0C50" w:rsidP="006F0C50">
      <w:pPr>
        <w:ind w:firstLine="0"/>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vertAlign w:val="superscript"/>
        </w:rPr>
        <w:t>12b)</w:t>
      </w:r>
      <w:r w:rsidRPr="00AA2310">
        <w:rPr>
          <w:bCs/>
          <w:sz w:val="20"/>
        </w:rPr>
        <w:t xml:space="preserve"> § 3 zákona č. 253/1998 </w:t>
      </w:r>
      <w:proofErr w:type="spellStart"/>
      <w:r w:rsidRPr="00AA2310">
        <w:rPr>
          <w:bCs/>
          <w:sz w:val="20"/>
        </w:rPr>
        <w:t>Z.z</w:t>
      </w:r>
      <w:proofErr w:type="spellEnd"/>
      <w:r w:rsidRPr="00AA2310">
        <w:rPr>
          <w:bCs/>
          <w:sz w:val="20"/>
        </w:rPr>
        <w:t xml:space="preserve">. o hlásení pobytu občanov Slovenskej republiky a registri obyvateľov Slovenskej republiky v znení zákona č. 454/2004 </w:t>
      </w:r>
      <w:proofErr w:type="spellStart"/>
      <w:r w:rsidRPr="00AA2310">
        <w:rPr>
          <w:bCs/>
          <w:sz w:val="20"/>
        </w:rPr>
        <w:t>Z.z</w:t>
      </w:r>
      <w:proofErr w:type="spellEnd"/>
      <w:r w:rsidRPr="00AA2310">
        <w:rPr>
          <w:bCs/>
          <w:sz w:val="20"/>
        </w:rPr>
        <w:t>.</w:t>
      </w:r>
    </w:p>
    <w:p w:rsidR="00E63267" w:rsidRPr="00AA2310" w:rsidRDefault="00E63267" w:rsidP="006F0C50">
      <w:pPr>
        <w:ind w:left="2840" w:hanging="4"/>
        <w:rPr>
          <w:bCs/>
          <w:sz w:val="20"/>
        </w:rPr>
      </w:pPr>
    </w:p>
    <w:p w:rsidR="00E63267" w:rsidRDefault="00E63267" w:rsidP="006F0C50">
      <w:pPr>
        <w:ind w:left="2840" w:hanging="4"/>
        <w:rPr>
          <w:bCs/>
          <w:sz w:val="20"/>
        </w:rPr>
      </w:pPr>
    </w:p>
    <w:p w:rsidR="00E63267" w:rsidRPr="00AA2310" w:rsidRDefault="00E63267" w:rsidP="006F0C50">
      <w:pPr>
        <w:ind w:left="2840" w:hanging="4"/>
        <w:rPr>
          <w:bCs/>
          <w:sz w:val="20"/>
        </w:rPr>
      </w:pPr>
    </w:p>
    <w:p w:rsidR="006F0C50" w:rsidRPr="00AA2310" w:rsidRDefault="006F0C50" w:rsidP="006F0C50">
      <w:pPr>
        <w:ind w:firstLine="0"/>
        <w:rPr>
          <w:sz w:val="20"/>
        </w:rPr>
      </w:pPr>
      <w:r w:rsidRPr="00AA2310">
        <w:rPr>
          <w:sz w:val="20"/>
        </w:rPr>
        <w:t xml:space="preserve">V Banskej Bystrici, dňa  </w:t>
      </w:r>
      <w:r w:rsidR="00DF2FB4">
        <w:rPr>
          <w:sz w:val="20"/>
        </w:rPr>
        <w:t>11.1</w:t>
      </w:r>
      <w:r w:rsidR="009D2D2B" w:rsidRPr="00AA2310">
        <w:rPr>
          <w:sz w:val="20"/>
        </w:rPr>
        <w:t>.</w:t>
      </w:r>
      <w:r w:rsidR="00DF2FB4">
        <w:rPr>
          <w:sz w:val="20"/>
        </w:rPr>
        <w:t>2016</w:t>
      </w:r>
      <w:r w:rsidRPr="00AA2310">
        <w:rPr>
          <w:sz w:val="20"/>
        </w:rPr>
        <w:tab/>
      </w:r>
      <w:r w:rsidRPr="00AA2310">
        <w:rPr>
          <w:sz w:val="20"/>
        </w:rPr>
        <w:tab/>
      </w:r>
      <w:r w:rsidRPr="00AA2310">
        <w:rPr>
          <w:sz w:val="20"/>
        </w:rPr>
        <w:tab/>
        <w:t xml:space="preserve">    V Komárne dňa </w:t>
      </w:r>
      <w:r w:rsidR="00DF2FB4">
        <w:rPr>
          <w:sz w:val="20"/>
        </w:rPr>
        <w:t>11.1.2016</w:t>
      </w:r>
    </w:p>
    <w:p w:rsidR="006F0C50" w:rsidRPr="00AA2310" w:rsidRDefault="006F0C50" w:rsidP="006F0C50">
      <w:pPr>
        <w:ind w:firstLine="0"/>
        <w:rPr>
          <w:sz w:val="20"/>
        </w:rPr>
      </w:pPr>
    </w:p>
    <w:p w:rsidR="006F0C50" w:rsidRDefault="006F0C50" w:rsidP="006F0C50">
      <w:pPr>
        <w:ind w:firstLine="0"/>
        <w:rPr>
          <w:sz w:val="20"/>
        </w:rPr>
      </w:pPr>
    </w:p>
    <w:p w:rsidR="00E63267" w:rsidRPr="00AA2310" w:rsidRDefault="00E63267" w:rsidP="006F0C50">
      <w:pPr>
        <w:ind w:firstLine="0"/>
        <w:rPr>
          <w:sz w:val="20"/>
        </w:rPr>
      </w:pPr>
    </w:p>
    <w:tbl>
      <w:tblPr>
        <w:tblW w:w="0" w:type="auto"/>
        <w:tblCellMar>
          <w:left w:w="70" w:type="dxa"/>
          <w:right w:w="70" w:type="dxa"/>
        </w:tblCellMar>
        <w:tblLook w:val="0000"/>
      </w:tblPr>
      <w:tblGrid>
        <w:gridCol w:w="3107"/>
        <w:gridCol w:w="2995"/>
        <w:gridCol w:w="3108"/>
      </w:tblGrid>
      <w:tr w:rsidR="006F0C50" w:rsidRPr="00AA2310" w:rsidTr="009E653A">
        <w:tc>
          <w:tcPr>
            <w:tcW w:w="3107" w:type="dxa"/>
            <w:tcBorders>
              <w:bottom w:val="single" w:sz="4" w:space="0" w:color="auto"/>
            </w:tcBorders>
          </w:tcPr>
          <w:p w:rsidR="006F0C50" w:rsidRPr="00AA2310" w:rsidRDefault="006F0C50" w:rsidP="009E653A">
            <w:pPr>
              <w:ind w:firstLine="0"/>
              <w:jc w:val="left"/>
              <w:rPr>
                <w:sz w:val="20"/>
              </w:rPr>
            </w:pPr>
            <w:r w:rsidRPr="00AA2310">
              <w:rPr>
                <w:sz w:val="20"/>
              </w:rPr>
              <w:t>za Dražobníka:</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c>
          <w:tcPr>
            <w:tcW w:w="2995" w:type="dxa"/>
          </w:tcPr>
          <w:p w:rsidR="006F0C50" w:rsidRPr="00AA2310" w:rsidRDefault="006F0C50" w:rsidP="009E653A">
            <w:pPr>
              <w:ind w:firstLine="0"/>
              <w:jc w:val="left"/>
              <w:rPr>
                <w:sz w:val="20"/>
              </w:rPr>
            </w:pPr>
          </w:p>
        </w:tc>
        <w:tc>
          <w:tcPr>
            <w:tcW w:w="3108" w:type="dxa"/>
            <w:tcBorders>
              <w:bottom w:val="single" w:sz="4" w:space="0" w:color="auto"/>
            </w:tcBorders>
          </w:tcPr>
          <w:p w:rsidR="006F0C50" w:rsidRDefault="006F0C50" w:rsidP="009E653A">
            <w:pPr>
              <w:ind w:firstLine="0"/>
              <w:jc w:val="left"/>
              <w:rPr>
                <w:sz w:val="20"/>
              </w:rPr>
            </w:pPr>
            <w:r w:rsidRPr="00AA2310">
              <w:rPr>
                <w:sz w:val="20"/>
              </w:rPr>
              <w:t>za Navrhovateľa dražby:</w:t>
            </w:r>
          </w:p>
          <w:p w:rsidR="00035FC7" w:rsidRDefault="00035FC7" w:rsidP="009E653A">
            <w:pPr>
              <w:ind w:firstLine="0"/>
              <w:jc w:val="left"/>
              <w:rPr>
                <w:sz w:val="20"/>
              </w:rPr>
            </w:pPr>
          </w:p>
          <w:p w:rsidR="00035FC7" w:rsidRPr="00AA2310" w:rsidRDefault="00035FC7"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r>
      <w:tr w:rsidR="006F0C50" w:rsidRPr="00AA2310" w:rsidTr="009E653A">
        <w:tc>
          <w:tcPr>
            <w:tcW w:w="3107" w:type="dxa"/>
            <w:tcBorders>
              <w:top w:val="single" w:sz="4" w:space="0" w:color="auto"/>
            </w:tcBorders>
          </w:tcPr>
          <w:p w:rsidR="006F0C50" w:rsidRPr="00AA2310" w:rsidRDefault="006F0C50" w:rsidP="009E653A">
            <w:pPr>
              <w:spacing w:before="120"/>
              <w:ind w:firstLine="0"/>
              <w:jc w:val="center"/>
              <w:rPr>
                <w:sz w:val="20"/>
              </w:rPr>
            </w:pPr>
            <w:r w:rsidRPr="00AA2310">
              <w:rPr>
                <w:sz w:val="20"/>
              </w:rPr>
              <w:t>JUDr. Marián Pataj</w:t>
            </w:r>
          </w:p>
          <w:p w:rsidR="006F0C50" w:rsidRPr="00AA2310" w:rsidRDefault="006F0C50" w:rsidP="009E653A">
            <w:pPr>
              <w:ind w:firstLine="0"/>
              <w:jc w:val="center"/>
              <w:rPr>
                <w:sz w:val="20"/>
              </w:rPr>
            </w:pPr>
            <w:r w:rsidRPr="00AA2310">
              <w:rPr>
                <w:sz w:val="20"/>
              </w:rPr>
              <w:t>prokurista</w:t>
            </w:r>
          </w:p>
          <w:p w:rsidR="006F0C50" w:rsidRPr="00AA2310" w:rsidRDefault="006F0C50" w:rsidP="009E653A">
            <w:pPr>
              <w:ind w:firstLine="0"/>
              <w:jc w:val="center"/>
              <w:rPr>
                <w:sz w:val="20"/>
              </w:rPr>
            </w:pPr>
            <w:r w:rsidRPr="00AA2310">
              <w:rPr>
                <w:sz w:val="20"/>
              </w:rPr>
              <w:t>WEMOVE INVESTMENT, a.s.</w:t>
            </w:r>
          </w:p>
        </w:tc>
        <w:tc>
          <w:tcPr>
            <w:tcW w:w="2995" w:type="dxa"/>
          </w:tcPr>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c>
          <w:tcPr>
            <w:tcW w:w="3108" w:type="dxa"/>
            <w:tcBorders>
              <w:top w:val="single" w:sz="4" w:space="0" w:color="auto"/>
            </w:tcBorders>
          </w:tcPr>
          <w:p w:rsidR="006F0C50" w:rsidRPr="00AA2310" w:rsidRDefault="006F0C50" w:rsidP="009E653A">
            <w:pPr>
              <w:ind w:firstLine="0"/>
              <w:jc w:val="center"/>
              <w:rPr>
                <w:rStyle w:val="ra"/>
                <w:bCs/>
                <w:color w:val="000000"/>
                <w:sz w:val="20"/>
                <w:shd w:val="clear" w:color="auto" w:fill="FFFFFF"/>
              </w:rPr>
            </w:pPr>
          </w:p>
          <w:p w:rsidR="006F0C50" w:rsidRPr="00AA2310" w:rsidRDefault="006F0C50" w:rsidP="009E653A">
            <w:pPr>
              <w:ind w:firstLine="0"/>
              <w:jc w:val="center"/>
              <w:rPr>
                <w:sz w:val="20"/>
              </w:rPr>
            </w:pPr>
            <w:r w:rsidRPr="00AA2310">
              <w:rPr>
                <w:rStyle w:val="ra"/>
                <w:bCs/>
                <w:color w:val="000000"/>
                <w:sz w:val="20"/>
                <w:shd w:val="clear" w:color="auto" w:fill="FFFFFF"/>
              </w:rPr>
              <w:t>Ing.</w:t>
            </w:r>
            <w:r w:rsidRPr="00AA2310">
              <w:rPr>
                <w:rStyle w:val="apple-converted-space"/>
                <w:bCs/>
                <w:color w:val="000000"/>
                <w:sz w:val="20"/>
                <w:shd w:val="clear" w:color="auto" w:fill="FFFFFF"/>
              </w:rPr>
              <w:t> </w:t>
            </w:r>
            <w:proofErr w:type="spellStart"/>
            <w:r w:rsidRPr="00AA2310">
              <w:rPr>
                <w:sz w:val="20"/>
              </w:rPr>
              <w:t>Viliam</w:t>
            </w:r>
            <w:r w:rsidR="00815408" w:rsidRPr="00AA2310">
              <w:rPr>
                <w:sz w:val="20"/>
              </w:rPr>
              <w:t>Hegedüš</w:t>
            </w:r>
            <w:proofErr w:type="spellEnd"/>
            <w:r w:rsidR="00815408">
              <w:rPr>
                <w:sz w:val="20"/>
              </w:rPr>
              <w:t xml:space="preserve">, </w:t>
            </w:r>
            <w:r w:rsidRPr="00AA2310">
              <w:rPr>
                <w:sz w:val="20"/>
              </w:rPr>
              <w:t>konateľ</w:t>
            </w:r>
          </w:p>
          <w:p w:rsidR="006F0C50" w:rsidRPr="00AA2310" w:rsidRDefault="006F0C50" w:rsidP="00181222">
            <w:pPr>
              <w:ind w:firstLine="0"/>
              <w:jc w:val="center"/>
              <w:rPr>
                <w:sz w:val="20"/>
              </w:rPr>
            </w:pPr>
            <w:r w:rsidRPr="00AA2310">
              <w:rPr>
                <w:sz w:val="20"/>
              </w:rPr>
              <w:t xml:space="preserve">DONAU </w:t>
            </w:r>
            <w:proofErr w:type="spellStart"/>
            <w:r w:rsidRPr="00AA2310">
              <w:rPr>
                <w:sz w:val="20"/>
              </w:rPr>
              <w:t>Finance</w:t>
            </w:r>
            <w:proofErr w:type="spellEnd"/>
            <w:r w:rsidRPr="00AA2310">
              <w:rPr>
                <w:sz w:val="20"/>
              </w:rPr>
              <w:t>, s.r.o.</w:t>
            </w: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r>
    </w:tbl>
    <w:p w:rsidR="006F0C50" w:rsidRPr="00AA2310" w:rsidRDefault="006F0C50" w:rsidP="006F0C50">
      <w:pPr>
        <w:pStyle w:val="Zkladntext2"/>
      </w:pPr>
      <w:r w:rsidRPr="00AA2310">
        <w:t xml:space="preserve">Rovnopis tohto Oznámenia o dražbe, s osvedčeným podpisom navrhovateľa dražby je v zmysle § 17 ods. 8 zákona č. 527/2002 </w:t>
      </w:r>
      <w:proofErr w:type="spellStart"/>
      <w:r w:rsidRPr="00AA2310">
        <w:t>Z.z</w:t>
      </w:r>
      <w:proofErr w:type="spellEnd"/>
      <w:r w:rsidRPr="00AA2310">
        <w:t>. o dobrovoľných dražbách, uložený v sídle dražobníka.</w:t>
      </w:r>
    </w:p>
    <w:p w:rsidR="006F0C50" w:rsidRPr="00AA2310" w:rsidRDefault="006F0C50">
      <w:pPr>
        <w:rPr>
          <w:sz w:val="20"/>
        </w:rPr>
      </w:pPr>
    </w:p>
    <w:sectPr w:rsidR="006F0C50" w:rsidRPr="00AA2310" w:rsidSect="00052CCF">
      <w:footerReference w:type="default" r:id="rId10"/>
      <w:footerReference w:type="first" r:id="rId11"/>
      <w:pgSz w:w="11906" w:h="16838"/>
      <w:pgMar w:top="1417" w:right="1417" w:bottom="851" w:left="1417"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826" w:rsidRDefault="00470826" w:rsidP="00322168">
      <w:r>
        <w:separator/>
      </w:r>
    </w:p>
  </w:endnote>
  <w:endnote w:type="continuationSeparator" w:id="1">
    <w:p w:rsidR="00470826" w:rsidRDefault="00470826"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4749"/>
      <w:docPartObj>
        <w:docPartGallery w:val="Page Numbers (Bottom of Page)"/>
        <w:docPartUnique/>
      </w:docPartObj>
    </w:sdtPr>
    <w:sdtContent>
      <w:p w:rsidR="00470826" w:rsidRDefault="00361554">
        <w:pPr>
          <w:pStyle w:val="Pta"/>
          <w:jc w:val="right"/>
        </w:pPr>
        <w:fldSimple w:instr="PAGE   \* MERGEFORMAT">
          <w:r w:rsidR="000D2D13">
            <w:rPr>
              <w:noProof/>
            </w:rPr>
            <w:t>7</w:t>
          </w:r>
        </w:fldSimple>
      </w:p>
    </w:sdtContent>
  </w:sdt>
  <w:p w:rsidR="00470826" w:rsidRDefault="0047082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8924"/>
      <w:gridCol w:w="144"/>
      <w:gridCol w:w="144"/>
    </w:tblGrid>
    <w:tr w:rsidR="00470826" w:rsidTr="009E653A">
      <w:tc>
        <w:tcPr>
          <w:tcW w:w="2578" w:type="dxa"/>
        </w:tcPr>
        <w:tbl>
          <w:tblPr>
            <w:tblW w:w="13601" w:type="dxa"/>
            <w:tblCellMar>
              <w:left w:w="70" w:type="dxa"/>
              <w:right w:w="70" w:type="dxa"/>
            </w:tblCellMar>
            <w:tblLook w:val="0000"/>
          </w:tblPr>
          <w:tblGrid>
            <w:gridCol w:w="3261"/>
            <w:gridCol w:w="3543"/>
            <w:gridCol w:w="6797"/>
          </w:tblGrid>
          <w:tr w:rsidR="00470826" w:rsidTr="00C74C39">
            <w:tc>
              <w:tcPr>
                <w:tcW w:w="3261" w:type="dxa"/>
              </w:tcPr>
              <w:p w:rsidR="00470826" w:rsidRDefault="00470826" w:rsidP="00C74C39">
                <w:pPr>
                  <w:ind w:firstLine="0"/>
                  <w:jc w:val="left"/>
                  <w:rPr>
                    <w:rStyle w:val="ra"/>
                    <w:rFonts w:ascii="Book Antiqua" w:hAnsi="Book Antiqua" w:cs="Arial"/>
                    <w:sz w:val="14"/>
                  </w:rPr>
                </w:pPr>
                <w:r>
                  <w:rPr>
                    <w:rStyle w:val="ra"/>
                    <w:rFonts w:ascii="Book Antiqua" w:hAnsi="Book Antiqua" w:cs="Arial"/>
                    <w:sz w:val="14"/>
                  </w:rPr>
                  <w:t>WEMOVE INVESTMENT, a.s.</w:t>
                </w:r>
              </w:p>
              <w:p w:rsidR="00470826" w:rsidRDefault="00470826" w:rsidP="00C74C39">
                <w:pPr>
                  <w:ind w:firstLine="0"/>
                  <w:jc w:val="left"/>
                  <w:rPr>
                    <w:rStyle w:val="ra"/>
                    <w:rFonts w:ascii="Book Antiqua" w:hAnsi="Book Antiqua" w:cs="Arial"/>
                    <w:sz w:val="14"/>
                  </w:rPr>
                </w:pPr>
                <w:r w:rsidRPr="00D33BA1">
                  <w:rPr>
                    <w:rFonts w:ascii="Book Antiqua" w:hAnsi="Book Antiqua" w:cs="Arial"/>
                    <w:sz w:val="14"/>
                  </w:rPr>
                  <w:t>Vojtecha Tvrdého 793/21</w:t>
                </w:r>
                <w:r>
                  <w:rPr>
                    <w:rFonts w:ascii="Book Antiqua" w:hAnsi="Book Antiqua" w:cs="Arial"/>
                    <w:sz w:val="14"/>
                  </w:rPr>
                  <w:br/>
                </w:r>
                <w:r>
                  <w:rPr>
                    <w:rStyle w:val="ra"/>
                    <w:rFonts w:ascii="Book Antiqua" w:hAnsi="Book Antiqua" w:cs="Arial"/>
                    <w:sz w:val="14"/>
                  </w:rPr>
                  <w:t xml:space="preserve">010 01 Žilina   </w:t>
                </w:r>
              </w:p>
              <w:p w:rsidR="00470826" w:rsidRDefault="00470826" w:rsidP="00C74C39">
                <w:pPr>
                  <w:ind w:firstLine="0"/>
                  <w:jc w:val="left"/>
                  <w:rPr>
                    <w:rStyle w:val="ra"/>
                    <w:rFonts w:ascii="Book Antiqua" w:hAnsi="Book Antiqua" w:cs="Arial"/>
                    <w:sz w:val="14"/>
                  </w:rPr>
                </w:pPr>
              </w:p>
            </w:tc>
            <w:tc>
              <w:tcPr>
                <w:tcW w:w="3543" w:type="dxa"/>
              </w:tcPr>
              <w:p w:rsidR="00470826" w:rsidRDefault="00470826" w:rsidP="00C74C39">
                <w:pPr>
                  <w:ind w:firstLine="0"/>
                  <w:jc w:val="left"/>
                  <w:rPr>
                    <w:rStyle w:val="ra"/>
                    <w:rFonts w:ascii="Book Antiqua" w:hAnsi="Book Antiqua" w:cs="Arial"/>
                    <w:sz w:val="14"/>
                  </w:rPr>
                </w:pPr>
                <w:r>
                  <w:rPr>
                    <w:rStyle w:val="tl"/>
                    <w:rFonts w:cs="Arial"/>
                    <w:sz w:val="14"/>
                  </w:rPr>
                  <w:t>IČO: </w:t>
                </w:r>
                <w:r>
                  <w:rPr>
                    <w:rStyle w:val="ra"/>
                    <w:rFonts w:ascii="Book Antiqua" w:hAnsi="Book Antiqua" w:cs="Arial"/>
                    <w:sz w:val="14"/>
                  </w:rPr>
                  <w:t>36 434 361</w:t>
                </w:r>
              </w:p>
              <w:p w:rsidR="00470826" w:rsidRDefault="00470826" w:rsidP="00C74C39">
                <w:pPr>
                  <w:ind w:firstLine="0"/>
                  <w:jc w:val="left"/>
                  <w:rPr>
                    <w:rStyle w:val="ra"/>
                    <w:rFonts w:ascii="Book Antiqua" w:hAnsi="Book Antiqua" w:cs="Arial"/>
                    <w:sz w:val="14"/>
                  </w:rPr>
                </w:pPr>
                <w:r>
                  <w:rPr>
                    <w:rStyle w:val="ra"/>
                    <w:rFonts w:ascii="Book Antiqua" w:hAnsi="Book Antiqua" w:cs="Arial"/>
                    <w:sz w:val="14"/>
                  </w:rPr>
                  <w:t xml:space="preserve">IČ DPH: </w:t>
                </w:r>
                <w:r>
                  <w:rPr>
                    <w:rFonts w:ascii="Book Antiqua" w:hAnsi="Book Antiqua"/>
                    <w:sz w:val="14"/>
                  </w:rPr>
                  <w:t xml:space="preserve">SK </w:t>
                </w:r>
                <w:r>
                  <w:rPr>
                    <w:rFonts w:ascii="Book Antiqua" w:hAnsi="Book Antiqua" w:cs="Arial"/>
                    <w:sz w:val="14"/>
                  </w:rPr>
                  <w:t>2022065232</w:t>
                </w:r>
              </w:p>
              <w:p w:rsidR="00470826" w:rsidRDefault="00470826" w:rsidP="00C74C39">
                <w:pPr>
                  <w:ind w:firstLine="0"/>
                  <w:jc w:val="left"/>
                  <w:rPr>
                    <w:rFonts w:ascii="Book Antiqua" w:eastAsia="Arial" w:hAnsi="Book Antiqua" w:cs="Arial"/>
                    <w:sz w:val="14"/>
                    <w:szCs w:val="14"/>
                  </w:rPr>
                </w:pPr>
                <w:r>
                  <w:rPr>
                    <w:rStyle w:val="ra"/>
                    <w:rFonts w:ascii="Book Antiqua" w:hAnsi="Book Antiqua" w:cs="Arial"/>
                    <w:sz w:val="14"/>
                  </w:rPr>
                  <w:t>Zapísaná v Obchodnom registri Okresného súdu v Žiline Oddiel: Sa Vložka číslo: 10489/L</w:t>
                </w:r>
              </w:p>
            </w:tc>
            <w:tc>
              <w:tcPr>
                <w:tcW w:w="6797" w:type="dxa"/>
              </w:tcPr>
              <w:p w:rsidR="00470826" w:rsidRDefault="00470826" w:rsidP="00C74C39">
                <w:pPr>
                  <w:ind w:left="125" w:firstLine="0"/>
                  <w:rPr>
                    <w:rFonts w:ascii="Book Antiqua" w:eastAsia="Arial" w:hAnsi="Book Antiqua" w:cs="Arial"/>
                    <w:sz w:val="14"/>
                    <w:szCs w:val="14"/>
                  </w:rPr>
                </w:pPr>
                <w:r>
                  <w:rPr>
                    <w:rFonts w:ascii="Book Antiqua" w:eastAsia="Arial" w:hAnsi="Book Antiqua" w:cs="Arial"/>
                    <w:sz w:val="14"/>
                    <w:szCs w:val="14"/>
                  </w:rPr>
                  <w:t xml:space="preserve">Tel.: +421 41 </w:t>
                </w:r>
                <w:r w:rsidRPr="0069651B">
                  <w:rPr>
                    <w:rFonts w:ascii="Book Antiqua" w:eastAsia="Arial" w:hAnsi="Book Antiqua" w:cs="Arial"/>
                    <w:sz w:val="14"/>
                    <w:szCs w:val="14"/>
                  </w:rPr>
                  <w:t>5166321</w:t>
                </w:r>
              </w:p>
              <w:p w:rsidR="00470826" w:rsidRDefault="00470826" w:rsidP="00C74C39">
                <w:pPr>
                  <w:ind w:left="125" w:firstLine="0"/>
                  <w:jc w:val="left"/>
                  <w:rPr>
                    <w:rFonts w:ascii="Book Antiqua" w:hAnsi="Book Antiqua" w:cs="Arial"/>
                    <w:sz w:val="14"/>
                    <w:szCs w:val="14"/>
                  </w:rPr>
                </w:pPr>
                <w:r w:rsidRPr="00D33BA1">
                  <w:rPr>
                    <w:rFonts w:ascii="Book Antiqua" w:hAnsi="Book Antiqua" w:cs="Arial"/>
                    <w:sz w:val="14"/>
                    <w:szCs w:val="14"/>
                  </w:rPr>
                  <w:t>sekretariat@wemoveinvestment.sk</w:t>
                </w:r>
              </w:p>
              <w:p w:rsidR="00470826" w:rsidRDefault="00470826" w:rsidP="00C74C39">
                <w:pPr>
                  <w:ind w:left="125" w:firstLine="0"/>
                  <w:jc w:val="left"/>
                  <w:rPr>
                    <w:rStyle w:val="ra"/>
                    <w:rFonts w:ascii="Book Antiqua" w:hAnsi="Book Antiqua" w:cs="Arial"/>
                    <w:sz w:val="14"/>
                  </w:rPr>
                </w:pPr>
                <w:r>
                  <w:rPr>
                    <w:rStyle w:val="ra"/>
                    <w:rFonts w:ascii="Book Antiqua" w:hAnsi="Book Antiqua" w:cs="Arial"/>
                    <w:sz w:val="14"/>
                  </w:rPr>
                  <w:t>www.wemoveinvestment.sk</w:t>
                </w:r>
              </w:p>
            </w:tc>
          </w:tr>
        </w:tbl>
        <w:p w:rsidR="00470826" w:rsidRDefault="00470826" w:rsidP="00C74C39">
          <w:pPr>
            <w:ind w:firstLine="0"/>
            <w:jc w:val="right"/>
            <w:rPr>
              <w:rStyle w:val="ra"/>
              <w:rFonts w:ascii="Book Antiqua" w:hAnsi="Book Antiqua" w:cs="Arial"/>
              <w:sz w:val="14"/>
            </w:rPr>
          </w:pPr>
        </w:p>
      </w:tc>
      <w:tc>
        <w:tcPr>
          <w:tcW w:w="3819" w:type="dxa"/>
        </w:tcPr>
        <w:p w:rsidR="00470826" w:rsidRDefault="00470826" w:rsidP="009E653A">
          <w:pPr>
            <w:ind w:firstLine="0"/>
            <w:jc w:val="left"/>
            <w:rPr>
              <w:rFonts w:ascii="Book Antiqua" w:eastAsia="Arial" w:hAnsi="Book Antiqua" w:cs="Arial"/>
              <w:sz w:val="14"/>
              <w:szCs w:val="14"/>
            </w:rPr>
          </w:pPr>
        </w:p>
      </w:tc>
      <w:tc>
        <w:tcPr>
          <w:tcW w:w="2814" w:type="dxa"/>
        </w:tcPr>
        <w:p w:rsidR="00470826" w:rsidRDefault="00470826" w:rsidP="009E653A">
          <w:pPr>
            <w:ind w:left="671" w:firstLine="0"/>
            <w:jc w:val="left"/>
            <w:rPr>
              <w:rStyle w:val="ra"/>
              <w:rFonts w:ascii="Book Antiqua" w:hAnsi="Book Antiqua" w:cs="Arial"/>
              <w:sz w:val="14"/>
            </w:rPr>
          </w:pPr>
        </w:p>
      </w:tc>
    </w:tr>
  </w:tbl>
  <w:p w:rsidR="00470826" w:rsidRDefault="0047082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826" w:rsidRDefault="00470826" w:rsidP="00322168">
      <w:r>
        <w:separator/>
      </w:r>
    </w:p>
  </w:footnote>
  <w:footnote w:type="continuationSeparator" w:id="1">
    <w:p w:rsidR="00470826" w:rsidRDefault="00470826" w:rsidP="0032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BB9"/>
    <w:multiLevelType w:val="hybridMultilevel"/>
    <w:tmpl w:val="7D8021BA"/>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
    <w:nsid w:val="2F731866"/>
    <w:multiLevelType w:val="hybridMultilevel"/>
    <w:tmpl w:val="7DF6D10C"/>
    <w:lvl w:ilvl="0" w:tplc="5814548C">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F47DAE"/>
    <w:multiLevelType w:val="hybridMultilevel"/>
    <w:tmpl w:val="89AE7AE8"/>
    <w:lvl w:ilvl="0" w:tplc="57860882">
      <w:numFmt w:val="bullet"/>
      <w:lvlText w:val="-"/>
      <w:lvlJc w:val="left"/>
      <w:pPr>
        <w:ind w:left="6031" w:hanging="360"/>
      </w:pPr>
      <w:rPr>
        <w:rFonts w:ascii="Times New Roman" w:eastAsia="Times New Roman" w:hAnsi="Times New Roman" w:cs="Times New Roman" w:hint="default"/>
      </w:rPr>
    </w:lvl>
    <w:lvl w:ilvl="1" w:tplc="041B0003" w:tentative="1">
      <w:start w:val="1"/>
      <w:numFmt w:val="bullet"/>
      <w:lvlText w:val="o"/>
      <w:lvlJc w:val="left"/>
      <w:pPr>
        <w:ind w:left="4276" w:hanging="360"/>
      </w:pPr>
      <w:rPr>
        <w:rFonts w:ascii="Courier New" w:hAnsi="Courier New" w:cs="Courier New" w:hint="default"/>
      </w:rPr>
    </w:lvl>
    <w:lvl w:ilvl="2" w:tplc="041B0005" w:tentative="1">
      <w:start w:val="1"/>
      <w:numFmt w:val="bullet"/>
      <w:lvlText w:val=""/>
      <w:lvlJc w:val="left"/>
      <w:pPr>
        <w:ind w:left="4996" w:hanging="360"/>
      </w:pPr>
      <w:rPr>
        <w:rFonts w:ascii="Wingdings" w:hAnsi="Wingdings" w:hint="default"/>
      </w:rPr>
    </w:lvl>
    <w:lvl w:ilvl="3" w:tplc="041B0001" w:tentative="1">
      <w:start w:val="1"/>
      <w:numFmt w:val="bullet"/>
      <w:lvlText w:val=""/>
      <w:lvlJc w:val="left"/>
      <w:pPr>
        <w:ind w:left="5716" w:hanging="360"/>
      </w:pPr>
      <w:rPr>
        <w:rFonts w:ascii="Symbol" w:hAnsi="Symbol" w:hint="default"/>
      </w:rPr>
    </w:lvl>
    <w:lvl w:ilvl="4" w:tplc="041B0003">
      <w:start w:val="1"/>
      <w:numFmt w:val="bullet"/>
      <w:lvlText w:val="o"/>
      <w:lvlJc w:val="left"/>
      <w:pPr>
        <w:ind w:left="6436" w:hanging="360"/>
      </w:pPr>
      <w:rPr>
        <w:rFonts w:ascii="Courier New" w:hAnsi="Courier New" w:cs="Courier New" w:hint="default"/>
      </w:rPr>
    </w:lvl>
    <w:lvl w:ilvl="5" w:tplc="041B0005" w:tentative="1">
      <w:start w:val="1"/>
      <w:numFmt w:val="bullet"/>
      <w:lvlText w:val=""/>
      <w:lvlJc w:val="left"/>
      <w:pPr>
        <w:ind w:left="7156" w:hanging="360"/>
      </w:pPr>
      <w:rPr>
        <w:rFonts w:ascii="Wingdings" w:hAnsi="Wingdings" w:hint="default"/>
      </w:rPr>
    </w:lvl>
    <w:lvl w:ilvl="6" w:tplc="041B0001" w:tentative="1">
      <w:start w:val="1"/>
      <w:numFmt w:val="bullet"/>
      <w:lvlText w:val=""/>
      <w:lvlJc w:val="left"/>
      <w:pPr>
        <w:ind w:left="7876" w:hanging="360"/>
      </w:pPr>
      <w:rPr>
        <w:rFonts w:ascii="Symbol" w:hAnsi="Symbol" w:hint="default"/>
      </w:rPr>
    </w:lvl>
    <w:lvl w:ilvl="7" w:tplc="041B0003" w:tentative="1">
      <w:start w:val="1"/>
      <w:numFmt w:val="bullet"/>
      <w:lvlText w:val="o"/>
      <w:lvlJc w:val="left"/>
      <w:pPr>
        <w:ind w:left="8596" w:hanging="360"/>
      </w:pPr>
      <w:rPr>
        <w:rFonts w:ascii="Courier New" w:hAnsi="Courier New" w:cs="Courier New" w:hint="default"/>
      </w:rPr>
    </w:lvl>
    <w:lvl w:ilvl="8" w:tplc="041B0005" w:tentative="1">
      <w:start w:val="1"/>
      <w:numFmt w:val="bullet"/>
      <w:lvlText w:val=""/>
      <w:lvlJc w:val="left"/>
      <w:pPr>
        <w:ind w:left="9316" w:hanging="360"/>
      </w:pPr>
      <w:rPr>
        <w:rFonts w:ascii="Wingdings" w:hAnsi="Wingdings" w:hint="default"/>
      </w:rPr>
    </w:lvl>
  </w:abstractNum>
  <w:abstractNum w:abstractNumId="3">
    <w:nsid w:val="601D1405"/>
    <w:multiLevelType w:val="hybridMultilevel"/>
    <w:tmpl w:val="94646794"/>
    <w:lvl w:ilvl="0" w:tplc="878ED7BA">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4">
    <w:nsid w:val="6E785021"/>
    <w:multiLevelType w:val="hybridMultilevel"/>
    <w:tmpl w:val="D27EEA3E"/>
    <w:lvl w:ilvl="0" w:tplc="57860882">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5">
    <w:nsid w:val="7CC26EC3"/>
    <w:multiLevelType w:val="hybridMultilevel"/>
    <w:tmpl w:val="31EE0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9F202B"/>
    <w:rsid w:val="00003DB9"/>
    <w:rsid w:val="000235F0"/>
    <w:rsid w:val="00024156"/>
    <w:rsid w:val="00035FC7"/>
    <w:rsid w:val="00047606"/>
    <w:rsid w:val="00052CCF"/>
    <w:rsid w:val="000755A4"/>
    <w:rsid w:val="000D2D13"/>
    <w:rsid w:val="00115270"/>
    <w:rsid w:val="00123567"/>
    <w:rsid w:val="0017034E"/>
    <w:rsid w:val="00181222"/>
    <w:rsid w:val="001E221E"/>
    <w:rsid w:val="001F44E2"/>
    <w:rsid w:val="0021284E"/>
    <w:rsid w:val="00236C2F"/>
    <w:rsid w:val="00260980"/>
    <w:rsid w:val="0027101D"/>
    <w:rsid w:val="00287681"/>
    <w:rsid w:val="00322168"/>
    <w:rsid w:val="00325C47"/>
    <w:rsid w:val="00334DCB"/>
    <w:rsid w:val="00361554"/>
    <w:rsid w:val="00392DEF"/>
    <w:rsid w:val="003B6686"/>
    <w:rsid w:val="003D4A48"/>
    <w:rsid w:val="003D71CB"/>
    <w:rsid w:val="00407204"/>
    <w:rsid w:val="00414E13"/>
    <w:rsid w:val="00441993"/>
    <w:rsid w:val="004466CC"/>
    <w:rsid w:val="004610D2"/>
    <w:rsid w:val="00470826"/>
    <w:rsid w:val="00471295"/>
    <w:rsid w:val="00473D4D"/>
    <w:rsid w:val="00551238"/>
    <w:rsid w:val="00562E3D"/>
    <w:rsid w:val="00565A33"/>
    <w:rsid w:val="00595453"/>
    <w:rsid w:val="00606565"/>
    <w:rsid w:val="00611FAB"/>
    <w:rsid w:val="006243AC"/>
    <w:rsid w:val="006427BF"/>
    <w:rsid w:val="00644C2A"/>
    <w:rsid w:val="00646192"/>
    <w:rsid w:val="006930F3"/>
    <w:rsid w:val="006A2323"/>
    <w:rsid w:val="006D3BCC"/>
    <w:rsid w:val="006F0C50"/>
    <w:rsid w:val="007333AD"/>
    <w:rsid w:val="007B678D"/>
    <w:rsid w:val="007F0E5D"/>
    <w:rsid w:val="007F27EE"/>
    <w:rsid w:val="00815408"/>
    <w:rsid w:val="008318CC"/>
    <w:rsid w:val="008759BC"/>
    <w:rsid w:val="0088572E"/>
    <w:rsid w:val="008C71B7"/>
    <w:rsid w:val="008C744F"/>
    <w:rsid w:val="008F0964"/>
    <w:rsid w:val="00900EFE"/>
    <w:rsid w:val="0095719A"/>
    <w:rsid w:val="0097114D"/>
    <w:rsid w:val="009D2D2B"/>
    <w:rsid w:val="009E653A"/>
    <w:rsid w:val="009F202B"/>
    <w:rsid w:val="00A614FA"/>
    <w:rsid w:val="00A73FE2"/>
    <w:rsid w:val="00AA2310"/>
    <w:rsid w:val="00AB2999"/>
    <w:rsid w:val="00AC5748"/>
    <w:rsid w:val="00AC6200"/>
    <w:rsid w:val="00AD50E4"/>
    <w:rsid w:val="00B60681"/>
    <w:rsid w:val="00B85FA3"/>
    <w:rsid w:val="00C01D9D"/>
    <w:rsid w:val="00C1256C"/>
    <w:rsid w:val="00C12BC1"/>
    <w:rsid w:val="00C57EFD"/>
    <w:rsid w:val="00C6382E"/>
    <w:rsid w:val="00C71136"/>
    <w:rsid w:val="00C74C39"/>
    <w:rsid w:val="00C76085"/>
    <w:rsid w:val="00C90D83"/>
    <w:rsid w:val="00CC28EF"/>
    <w:rsid w:val="00CC63E9"/>
    <w:rsid w:val="00CC7E2F"/>
    <w:rsid w:val="00CD17E5"/>
    <w:rsid w:val="00CE720F"/>
    <w:rsid w:val="00D130A7"/>
    <w:rsid w:val="00D14435"/>
    <w:rsid w:val="00D21271"/>
    <w:rsid w:val="00DB6256"/>
    <w:rsid w:val="00DE1504"/>
    <w:rsid w:val="00DF2FB4"/>
    <w:rsid w:val="00DF65BC"/>
    <w:rsid w:val="00E35AF8"/>
    <w:rsid w:val="00E63267"/>
    <w:rsid w:val="00EA3981"/>
    <w:rsid w:val="00F41480"/>
    <w:rsid w:val="00F55B67"/>
    <w:rsid w:val="00F67ED3"/>
    <w:rsid w:val="00F72DD1"/>
    <w:rsid w:val="00F8261F"/>
    <w:rsid w:val="00FA51E6"/>
    <w:rsid w:val="00FB63E7"/>
    <w:rsid w:val="00FB65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 w:type="paragraph" w:styleId="Odsekzoznamu">
    <w:name w:val="List Paragraph"/>
    <w:basedOn w:val="Normlny"/>
    <w:uiPriority w:val="34"/>
    <w:qFormat/>
    <w:rsid w:val="003D71CB"/>
    <w:pPr>
      <w:ind w:left="720"/>
      <w:contextualSpacing/>
    </w:pPr>
  </w:style>
  <w:style w:type="paragraph" w:customStyle="1" w:styleId="Normal348">
    <w:name w:val="Normal_348"/>
    <w:basedOn w:val="Normlny"/>
    <w:uiPriority w:val="99"/>
    <w:rsid w:val="007333AD"/>
    <w:pPr>
      <w:ind w:firstLine="0"/>
      <w:jc w:val="left"/>
    </w:pPr>
    <w:rPr>
      <w:rFonts w:ascii="Cambria" w:hAnsi="Cambria"/>
      <w:sz w:val="20"/>
      <w:lang w:eastAsia="sk-SK"/>
    </w:rPr>
  </w:style>
  <w:style w:type="paragraph" w:customStyle="1" w:styleId="Normal2580">
    <w:name w:val="Normal_258_0"/>
    <w:basedOn w:val="Normlny"/>
    <w:uiPriority w:val="99"/>
    <w:rsid w:val="007333AD"/>
    <w:pPr>
      <w:ind w:firstLine="0"/>
      <w:jc w:val="left"/>
    </w:pPr>
    <w:rPr>
      <w:rFonts w:ascii="Calibri" w:hAnsi="Calibri"/>
      <w:sz w:val="22"/>
      <w:lang w:eastAsia="sk-SK"/>
    </w:rPr>
  </w:style>
  <w:style w:type="paragraph" w:customStyle="1" w:styleId="Normal2581">
    <w:name w:val="Normal_258_1"/>
    <w:basedOn w:val="Normlny"/>
    <w:uiPriority w:val="99"/>
    <w:rsid w:val="007333AD"/>
    <w:pPr>
      <w:ind w:firstLine="0"/>
      <w:jc w:val="left"/>
    </w:pPr>
    <w:rPr>
      <w:rFonts w:ascii="Calibri" w:hAnsi="Calibri"/>
      <w:sz w:val="22"/>
      <w:lang w:eastAsia="sk-SK"/>
    </w:rPr>
  </w:style>
  <w:style w:type="paragraph" w:customStyle="1" w:styleId="Normal2590">
    <w:name w:val="Normal_259_0"/>
    <w:basedOn w:val="Normlny"/>
    <w:uiPriority w:val="99"/>
    <w:rsid w:val="007333AD"/>
    <w:pPr>
      <w:ind w:firstLine="0"/>
      <w:jc w:val="left"/>
    </w:pPr>
    <w:rPr>
      <w:rFonts w:ascii="Calibri" w:hAnsi="Calibri"/>
      <w:sz w:val="22"/>
      <w:lang w:eastAsia="sk-SK"/>
    </w:rPr>
  </w:style>
  <w:style w:type="paragraph" w:customStyle="1" w:styleId="Normal25900">
    <w:name w:val="Normal_259_0_0"/>
    <w:basedOn w:val="Normlny"/>
    <w:uiPriority w:val="99"/>
    <w:rsid w:val="007333AD"/>
    <w:pPr>
      <w:ind w:firstLine="0"/>
      <w:jc w:val="left"/>
    </w:pPr>
    <w:rPr>
      <w:rFonts w:ascii="Calibri" w:hAnsi="Calibri"/>
      <w:sz w:val="22"/>
      <w:lang w:eastAsia="sk-SK"/>
    </w:rPr>
  </w:style>
  <w:style w:type="paragraph" w:customStyle="1" w:styleId="Normal26200">
    <w:name w:val="Normal_262_0_0"/>
    <w:basedOn w:val="Normlny"/>
    <w:uiPriority w:val="99"/>
    <w:rsid w:val="007333AD"/>
    <w:pPr>
      <w:ind w:firstLine="0"/>
      <w:jc w:val="left"/>
    </w:pPr>
    <w:rPr>
      <w:rFonts w:ascii="Calibri" w:hAnsi="Calibri"/>
      <w:sz w:val="22"/>
      <w:lang w:eastAsia="sk-SK"/>
    </w:rPr>
  </w:style>
  <w:style w:type="paragraph" w:customStyle="1" w:styleId="Normal2621">
    <w:name w:val="Normal_262_1"/>
    <w:basedOn w:val="Normlny"/>
    <w:uiPriority w:val="99"/>
    <w:rsid w:val="007333AD"/>
    <w:pPr>
      <w:ind w:firstLine="0"/>
      <w:jc w:val="left"/>
    </w:pPr>
    <w:rPr>
      <w:rFonts w:ascii="Calibri" w:hAnsi="Calibri"/>
      <w:sz w:val="22"/>
      <w:lang w:eastAsia="sk-SK"/>
    </w:rPr>
  </w:style>
  <w:style w:type="paragraph" w:customStyle="1" w:styleId="Normal2630">
    <w:name w:val="Normal_263_0"/>
    <w:basedOn w:val="Normlny"/>
    <w:uiPriority w:val="99"/>
    <w:rsid w:val="007333AD"/>
    <w:pPr>
      <w:ind w:firstLine="0"/>
      <w:jc w:val="left"/>
    </w:pPr>
    <w:rPr>
      <w:rFonts w:ascii="Calibri" w:hAnsi="Calibri"/>
      <w:sz w:val="22"/>
      <w:lang w:eastAsia="sk-SK"/>
    </w:rPr>
  </w:style>
  <w:style w:type="paragraph" w:customStyle="1" w:styleId="Normal26400">
    <w:name w:val="Normal_264_0_0"/>
    <w:basedOn w:val="Normlny"/>
    <w:uiPriority w:val="99"/>
    <w:rsid w:val="007333AD"/>
    <w:pPr>
      <w:ind w:firstLine="0"/>
      <w:jc w:val="left"/>
    </w:pPr>
    <w:rPr>
      <w:rFonts w:ascii="Calibri" w:hAnsi="Calibri"/>
      <w:sz w:val="22"/>
      <w:lang w:eastAsia="sk-SK"/>
    </w:rPr>
  </w:style>
  <w:style w:type="paragraph" w:customStyle="1" w:styleId="Normal26500">
    <w:name w:val="Normal_265_0_0"/>
    <w:basedOn w:val="Normlny"/>
    <w:uiPriority w:val="99"/>
    <w:rsid w:val="007333AD"/>
    <w:pPr>
      <w:ind w:firstLine="0"/>
      <w:jc w:val="left"/>
    </w:pPr>
    <w:rPr>
      <w:rFonts w:ascii="Calibri" w:hAnsi="Calibri"/>
      <w:sz w:val="22"/>
      <w:lang w:eastAsia="sk-SK"/>
    </w:rPr>
  </w:style>
  <w:style w:type="paragraph" w:customStyle="1" w:styleId="Normal26600">
    <w:name w:val="Normal_266_0_0"/>
    <w:basedOn w:val="Normlny"/>
    <w:uiPriority w:val="99"/>
    <w:rsid w:val="007333AD"/>
    <w:pPr>
      <w:ind w:firstLine="0"/>
      <w:jc w:val="left"/>
    </w:pPr>
    <w:rPr>
      <w:rFonts w:ascii="Calibri" w:hAnsi="Calibri"/>
      <w:sz w:val="22"/>
      <w:lang w:eastAsia="sk-SK"/>
    </w:rPr>
  </w:style>
  <w:style w:type="paragraph" w:customStyle="1" w:styleId="Normal2680">
    <w:name w:val="Normal_268_0"/>
    <w:basedOn w:val="Normlny"/>
    <w:uiPriority w:val="99"/>
    <w:rsid w:val="007333AD"/>
    <w:pPr>
      <w:ind w:firstLine="0"/>
      <w:jc w:val="left"/>
    </w:pPr>
    <w:rPr>
      <w:rFonts w:ascii="Calibri" w:hAnsi="Calibri"/>
      <w:sz w:val="22"/>
      <w:lang w:eastAsia="sk-SK"/>
    </w:rPr>
  </w:style>
  <w:style w:type="paragraph" w:customStyle="1" w:styleId="Normal26800">
    <w:name w:val="Normal_268_0_0"/>
    <w:basedOn w:val="Normlny"/>
    <w:uiPriority w:val="99"/>
    <w:rsid w:val="007333AD"/>
    <w:pPr>
      <w:ind w:firstLine="0"/>
      <w:jc w:val="left"/>
    </w:pPr>
    <w:rPr>
      <w:rFonts w:ascii="Calibri" w:hAnsi="Calibri"/>
      <w:sz w:val="22"/>
      <w:lang w:eastAsia="sk-SK"/>
    </w:rPr>
  </w:style>
  <w:style w:type="paragraph" w:customStyle="1" w:styleId="Normal2690">
    <w:name w:val="Normal_269_0"/>
    <w:basedOn w:val="Normlny"/>
    <w:uiPriority w:val="99"/>
    <w:rsid w:val="007333AD"/>
    <w:pPr>
      <w:ind w:firstLine="0"/>
      <w:jc w:val="left"/>
    </w:pPr>
    <w:rPr>
      <w:rFonts w:ascii="Calibri" w:hAnsi="Calibri"/>
      <w:sz w:val="22"/>
      <w:lang w:eastAsia="sk-SK"/>
    </w:rPr>
  </w:style>
  <w:style w:type="paragraph" w:customStyle="1" w:styleId="Normal2710">
    <w:name w:val="Normal_271_0"/>
    <w:basedOn w:val="Normlny"/>
    <w:uiPriority w:val="99"/>
    <w:rsid w:val="007333AD"/>
    <w:pPr>
      <w:ind w:firstLine="0"/>
      <w:jc w:val="left"/>
    </w:pPr>
    <w:rPr>
      <w:rFonts w:ascii="Calibri" w:hAnsi="Calibri"/>
      <w:sz w:val="22"/>
      <w:lang w:eastAsia="sk-SK"/>
    </w:rPr>
  </w:style>
  <w:style w:type="paragraph" w:customStyle="1" w:styleId="Normal2711">
    <w:name w:val="Normal_271_1"/>
    <w:basedOn w:val="Normlny"/>
    <w:uiPriority w:val="99"/>
    <w:rsid w:val="007333AD"/>
    <w:pPr>
      <w:ind w:firstLine="0"/>
      <w:jc w:val="left"/>
    </w:pPr>
    <w:rPr>
      <w:rFonts w:ascii="Calibri" w:hAnsi="Calibri"/>
      <w:sz w:val="22"/>
      <w:lang w:eastAsia="sk-SK"/>
    </w:rPr>
  </w:style>
  <w:style w:type="paragraph" w:customStyle="1" w:styleId="Normal309">
    <w:name w:val="Normal_309"/>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0">
    <w:name w:val="Normal_310"/>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1">
    <w:name w:val="Normal_311"/>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2">
    <w:name w:val="Normal_312"/>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3">
    <w:name w:val="Normal_313"/>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4">
    <w:name w:val="Normal_314"/>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28">
    <w:name w:val="Normal_328"/>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29">
    <w:name w:val="Normal_329"/>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0">
    <w:name w:val="Normal_330"/>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1">
    <w:name w:val="Normal_331"/>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2570">
    <w:name w:val="Normal_257_0"/>
    <w:basedOn w:val="Normlny"/>
    <w:uiPriority w:val="99"/>
    <w:rsid w:val="00CC63E9"/>
    <w:pPr>
      <w:ind w:firstLine="0"/>
      <w:jc w:val="left"/>
    </w:pPr>
    <w:rPr>
      <w:rFonts w:ascii="Calibri" w:hAnsi="Calibri"/>
      <w:sz w:val="22"/>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5E91-5E7C-4623-800D-DF3293E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2858</Words>
  <Characters>16292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AKPP</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pc</cp:lastModifiedBy>
  <cp:revision>4</cp:revision>
  <cp:lastPrinted>2015-12-30T16:28:00Z</cp:lastPrinted>
  <dcterms:created xsi:type="dcterms:W3CDTF">2015-12-30T15:27:00Z</dcterms:created>
  <dcterms:modified xsi:type="dcterms:W3CDTF">2015-12-30T16:29:00Z</dcterms:modified>
</cp:coreProperties>
</file>